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D345F0" w14:textId="34A73A9F" w:rsidR="001E3A99" w:rsidRPr="00E46C93" w:rsidRDefault="001E3A99" w:rsidP="001E3A99">
      <w:pPr>
        <w:pStyle w:val="a4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Theme="minorEastAsia" w:cs="Arial"/>
          <w:lang w:eastAsia="ko-KR"/>
        </w:rPr>
      </w:pPr>
      <w:r w:rsidRPr="00E46C93">
        <w:rPr>
          <w:rFonts w:cs="Arial"/>
        </w:rPr>
        <w:t xml:space="preserve">3GPP </w:t>
      </w:r>
      <w:r w:rsidRPr="00E46C93">
        <w:rPr>
          <w:rFonts w:cs="Arial"/>
          <w:lang w:eastAsia="ja-JP"/>
        </w:rPr>
        <w:t xml:space="preserve">TSG-RAN WG2 </w:t>
      </w:r>
      <w:r>
        <w:rPr>
          <w:rFonts w:eastAsiaTheme="minorEastAsia" w:cs="Arial" w:hint="eastAsia"/>
          <w:lang w:eastAsia="ko-KR"/>
        </w:rPr>
        <w:t>NR #97</w:t>
      </w:r>
      <w:r w:rsidR="00AE57FB">
        <w:rPr>
          <w:rFonts w:eastAsiaTheme="minorEastAsia" w:cs="Arial" w:hint="eastAsia"/>
          <w:lang w:eastAsia="ko-KR"/>
        </w:rPr>
        <w:t>b</w:t>
      </w:r>
      <w:r>
        <w:rPr>
          <w:rFonts w:eastAsiaTheme="minorEastAsia" w:cs="Arial" w:hint="eastAsia"/>
          <w:lang w:eastAsia="ko-KR"/>
        </w:rPr>
        <w:t xml:space="preserve"> Meeting</w:t>
      </w:r>
      <w:r w:rsidRPr="00E46C93">
        <w:rPr>
          <w:rFonts w:eastAsiaTheme="minorEastAsia" w:cs="Arial" w:hint="eastAsia"/>
          <w:lang w:eastAsia="ko-KR"/>
        </w:rPr>
        <w:t xml:space="preserve">                  </w:t>
      </w:r>
      <w:r>
        <w:rPr>
          <w:rFonts w:eastAsiaTheme="minorEastAsia" w:cs="Arial" w:hint="eastAsia"/>
          <w:lang w:eastAsia="ko-KR"/>
        </w:rPr>
        <w:t xml:space="preserve">            </w:t>
      </w:r>
      <w:r w:rsidRPr="00E46C93">
        <w:rPr>
          <w:rFonts w:eastAsiaTheme="minorEastAsia" w:cs="Arial" w:hint="eastAsia"/>
          <w:lang w:eastAsia="ko-KR"/>
        </w:rPr>
        <w:t xml:space="preserve">    </w:t>
      </w:r>
      <w:r>
        <w:rPr>
          <w:rFonts w:eastAsiaTheme="minorEastAsia" w:cs="Arial" w:hint="eastAsia"/>
          <w:lang w:eastAsia="ko-KR"/>
        </w:rPr>
        <w:t xml:space="preserve">                  </w:t>
      </w:r>
      <w:r w:rsidRPr="00E46C93">
        <w:rPr>
          <w:rFonts w:eastAsiaTheme="minorEastAsia" w:cs="Arial"/>
          <w:lang w:eastAsia="ko-KR"/>
        </w:rPr>
        <w:t>R2-</w:t>
      </w:r>
      <w:r w:rsidR="00762A25" w:rsidRPr="00481A30">
        <w:rPr>
          <w:rFonts w:eastAsiaTheme="minorEastAsia" w:cs="Arial"/>
          <w:lang w:eastAsia="ko-KR"/>
        </w:rPr>
        <w:t>17</w:t>
      </w:r>
      <w:r w:rsidR="00762A25">
        <w:rPr>
          <w:rFonts w:eastAsiaTheme="minorEastAsia" w:cs="Arial" w:hint="eastAsia"/>
          <w:lang w:eastAsia="ko-KR"/>
        </w:rPr>
        <w:t>03455</w:t>
      </w:r>
    </w:p>
    <w:p w14:paraId="2A2EBA8A" w14:textId="2D2157C4" w:rsidR="001E3A99" w:rsidRPr="0078631A" w:rsidRDefault="006F475F" w:rsidP="001E3A99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sz w:val="24"/>
          <w:lang w:eastAsia="ko-KR"/>
        </w:rPr>
      </w:pPr>
      <w:r>
        <w:rPr>
          <w:rFonts w:ascii="Arial" w:eastAsiaTheme="minorEastAsia" w:hAnsi="Arial" w:hint="eastAsia"/>
          <w:b/>
          <w:bCs/>
          <w:sz w:val="24"/>
          <w:lang w:val="en-US" w:eastAsia="ko-KR"/>
        </w:rPr>
        <w:t>Spokane</w:t>
      </w:r>
      <w:r w:rsidR="001E3A99" w:rsidRPr="00216C0F">
        <w:rPr>
          <w:rFonts w:ascii="Arial" w:hAnsi="Arial"/>
          <w:b/>
          <w:bCs/>
          <w:sz w:val="24"/>
          <w:lang w:val="de-DE"/>
        </w:rPr>
        <w:t xml:space="preserve">,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USA</w:t>
      </w:r>
      <w:r w:rsidR="001E3A99" w:rsidRPr="00216C0F">
        <w:rPr>
          <w:rFonts w:ascii="Arial" w:hAnsi="Arial"/>
          <w:b/>
          <w:bCs/>
          <w:sz w:val="24"/>
          <w:lang w:val="de-DE"/>
        </w:rPr>
        <w:t xml:space="preserve"> </w:t>
      </w:r>
      <w:r w:rsidR="001E3A99">
        <w:rPr>
          <w:rFonts w:ascii="Arial" w:eastAsiaTheme="minorEastAsia" w:hAnsi="Arial" w:hint="eastAsia"/>
          <w:b/>
          <w:bCs/>
          <w:sz w:val="24"/>
          <w:lang w:val="de-DE" w:eastAsia="ko-KR"/>
        </w:rPr>
        <w:t>3</w:t>
      </w:r>
      <w:r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rd</w:t>
      </w:r>
      <w:r w:rsidR="001E3A99" w:rsidRPr="00216C0F">
        <w:rPr>
          <w:rFonts w:ascii="Arial" w:hAnsi="Arial"/>
          <w:b/>
          <w:bCs/>
          <w:sz w:val="24"/>
          <w:lang w:val="de-DE"/>
        </w:rPr>
        <w:t>-</w:t>
      </w:r>
      <w:r w:rsidR="001E3A99">
        <w:rPr>
          <w:rFonts w:ascii="Arial" w:eastAsiaTheme="minorEastAsia" w:hAnsi="Arial" w:hint="eastAsia"/>
          <w:b/>
          <w:bCs/>
          <w:sz w:val="24"/>
          <w:lang w:val="de-DE" w:eastAsia="ko-KR"/>
        </w:rPr>
        <w:t>7</w:t>
      </w:r>
      <w:r w:rsidR="001E3A99" w:rsidRPr="00216C0F"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th</w:t>
      </w:r>
      <w:r w:rsidR="001E3A99" w:rsidRPr="00216C0F"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April</w:t>
      </w:r>
      <w:r w:rsidR="001E3A99">
        <w:rPr>
          <w:rFonts w:ascii="Arial" w:hAnsi="Arial"/>
          <w:b/>
          <w:bCs/>
          <w:sz w:val="24"/>
          <w:lang w:val="de-DE"/>
        </w:rPr>
        <w:t xml:space="preserve"> 201</w:t>
      </w:r>
      <w:r w:rsidR="001E3A99">
        <w:rPr>
          <w:rFonts w:ascii="Arial" w:eastAsiaTheme="minorEastAsia" w:hAnsi="Arial" w:hint="eastAsia"/>
          <w:b/>
          <w:bCs/>
          <w:sz w:val="24"/>
          <w:lang w:val="de-DE" w:eastAsia="ko-KR"/>
        </w:rPr>
        <w:t>7</w:t>
      </w:r>
    </w:p>
    <w:p w14:paraId="20EE7BCD" w14:textId="77777777" w:rsidR="00481AF8" w:rsidRPr="00E46C93" w:rsidRDefault="00481AF8" w:rsidP="00481AF8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lang w:eastAsia="ja-JP"/>
        </w:rPr>
      </w:pPr>
      <w:r w:rsidRPr="00E46C93">
        <w:rPr>
          <w:rFonts w:ascii="Arial" w:hAnsi="Arial"/>
          <w:b/>
          <w:bCs/>
          <w:sz w:val="24"/>
        </w:rPr>
        <w:tab/>
      </w:r>
    </w:p>
    <w:p w14:paraId="78102D87" w14:textId="0E80B005" w:rsidR="00481AF8" w:rsidRPr="00E46C93" w:rsidRDefault="00481AF8" w:rsidP="00481AF8">
      <w:pPr>
        <w:overflowPunct/>
        <w:autoSpaceDE/>
        <w:autoSpaceDN/>
        <w:adjustRightInd/>
        <w:spacing w:after="120"/>
        <w:ind w:left="1980" w:hanging="1980"/>
        <w:textAlignment w:val="auto"/>
        <w:rPr>
          <w:rFonts w:ascii="Arial" w:eastAsiaTheme="minorEastAsia" w:hAnsi="Arial" w:cs="Arial"/>
          <w:b/>
          <w:bCs/>
          <w:sz w:val="24"/>
          <w:lang w:eastAsia="ko-KR"/>
        </w:rPr>
      </w:pPr>
      <w:r w:rsidRPr="00E46C93">
        <w:rPr>
          <w:rFonts w:ascii="Arial" w:eastAsia="MS Mincho" w:hAnsi="Arial" w:cs="Arial"/>
          <w:b/>
          <w:bCs/>
          <w:sz w:val="24"/>
        </w:rPr>
        <w:t>Agenda item:</w:t>
      </w:r>
      <w:r w:rsidRPr="00E46C93">
        <w:rPr>
          <w:rFonts w:ascii="Arial" w:eastAsia="MS Mincho" w:hAnsi="Arial" w:cs="Arial"/>
          <w:b/>
          <w:bCs/>
          <w:sz w:val="24"/>
        </w:rPr>
        <w:tab/>
      </w:r>
      <w:r w:rsidR="001361A1">
        <w:rPr>
          <w:rFonts w:ascii="Arial" w:eastAsiaTheme="minorEastAsia" w:hAnsi="Arial" w:cs="Arial" w:hint="eastAsia"/>
          <w:b/>
          <w:bCs/>
          <w:sz w:val="24"/>
          <w:lang w:eastAsia="ko-KR"/>
        </w:rPr>
        <w:t>10.4.1.3</w:t>
      </w:r>
    </w:p>
    <w:p w14:paraId="1FAF8DE1" w14:textId="77777777" w:rsidR="00481AF8" w:rsidRPr="00E46C93" w:rsidRDefault="00481AF8" w:rsidP="00481AF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Source:</w:t>
      </w:r>
      <w:r w:rsidRPr="00E46C93">
        <w:rPr>
          <w:rFonts w:ascii="Arial" w:hAnsi="Arial" w:cs="Arial"/>
          <w:b/>
          <w:bCs/>
          <w:sz w:val="24"/>
        </w:rPr>
        <w:tab/>
        <w:t>Samsung</w:t>
      </w:r>
      <w:r w:rsidRPr="00E46C93">
        <w:rPr>
          <w:rFonts w:ascii="Arial" w:hAnsi="Arial" w:cs="Arial"/>
          <w:b/>
          <w:bCs/>
          <w:sz w:val="24"/>
        </w:rPr>
        <w:tab/>
      </w:r>
    </w:p>
    <w:p w14:paraId="2CE2B1B4" w14:textId="76AD5CF1" w:rsidR="00481AF8" w:rsidRPr="00E46C93" w:rsidRDefault="00481AF8" w:rsidP="00481AF8">
      <w:pPr>
        <w:ind w:left="1985" w:hanging="1985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Title:</w:t>
      </w:r>
      <w:r w:rsidRPr="00E46C93">
        <w:rPr>
          <w:rFonts w:ascii="Arial" w:hAnsi="Arial" w:cs="Arial"/>
          <w:b/>
          <w:bCs/>
          <w:sz w:val="24"/>
        </w:rPr>
        <w:tab/>
      </w:r>
      <w:r w:rsidR="000D1B18">
        <w:rPr>
          <w:rFonts w:ascii="Arial" w:eastAsiaTheme="minorEastAsia" w:hAnsi="Arial" w:cs="Arial"/>
          <w:b/>
          <w:sz w:val="24"/>
          <w:lang w:eastAsia="ko-KR"/>
        </w:rPr>
        <w:t>RRM measurement</w:t>
      </w:r>
      <w:r w:rsidR="004A31D5">
        <w:rPr>
          <w:rFonts w:ascii="Arial" w:eastAsiaTheme="minorEastAsia" w:hAnsi="Arial" w:cs="Arial" w:hint="eastAsia"/>
          <w:b/>
          <w:sz w:val="24"/>
          <w:lang w:eastAsia="ko-KR"/>
        </w:rPr>
        <w:t xml:space="preserve"> </w:t>
      </w:r>
      <w:r w:rsidR="00514E15">
        <w:rPr>
          <w:rFonts w:ascii="Arial" w:eastAsiaTheme="minorEastAsia" w:hAnsi="Arial" w:cs="Arial" w:hint="eastAsia"/>
          <w:b/>
          <w:sz w:val="24"/>
          <w:lang w:eastAsia="ko-KR"/>
        </w:rPr>
        <w:t>bandwidth</w:t>
      </w:r>
      <w:r w:rsidR="00514E15">
        <w:rPr>
          <w:rFonts w:ascii="Arial" w:eastAsiaTheme="minorEastAsia" w:hAnsi="Arial" w:cs="Arial"/>
          <w:b/>
          <w:sz w:val="24"/>
          <w:lang w:eastAsia="ko-KR"/>
        </w:rPr>
        <w:t xml:space="preserve"> </w:t>
      </w:r>
      <w:r w:rsidR="00083484">
        <w:rPr>
          <w:rFonts w:ascii="Arial" w:eastAsiaTheme="minorEastAsia" w:hAnsi="Arial" w:cs="Arial" w:hint="eastAsia"/>
          <w:b/>
          <w:sz w:val="24"/>
          <w:lang w:eastAsia="ko-KR"/>
        </w:rPr>
        <w:t>in NR</w:t>
      </w:r>
    </w:p>
    <w:p w14:paraId="0FC80C60" w14:textId="77777777" w:rsidR="00481AF8" w:rsidRPr="00E46C93" w:rsidRDefault="00481AF8" w:rsidP="00481AF8">
      <w:pPr>
        <w:ind w:left="1980" w:hanging="1980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Document for:</w:t>
      </w:r>
      <w:r w:rsidRPr="00E46C93">
        <w:rPr>
          <w:rFonts w:ascii="Arial" w:hAnsi="Arial" w:cs="Arial"/>
          <w:b/>
          <w:bCs/>
          <w:sz w:val="24"/>
        </w:rPr>
        <w:tab/>
        <w:t>Discussion &amp; Decision</w:t>
      </w:r>
    </w:p>
    <w:p w14:paraId="088F8B61" w14:textId="77777777" w:rsidR="00481AF8" w:rsidRPr="00E46C93" w:rsidRDefault="008A25FD" w:rsidP="00D62D08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ascii="Arial" w:eastAsia="SimSun" w:hAnsi="Arial"/>
          <w:sz w:val="36"/>
        </w:rPr>
      </w:pPr>
      <w:r w:rsidRPr="00E46C93">
        <w:rPr>
          <w:rFonts w:ascii="Arial" w:eastAsiaTheme="minorEastAsia" w:hAnsi="Arial"/>
          <w:sz w:val="36"/>
          <w:lang w:eastAsia="ko-KR"/>
        </w:rPr>
        <w:t>1.</w:t>
      </w:r>
      <w:r w:rsidRPr="00E46C93">
        <w:rPr>
          <w:rFonts w:ascii="Arial" w:eastAsia="SimSun" w:hAnsi="Arial"/>
          <w:sz w:val="36"/>
        </w:rPr>
        <w:t xml:space="preserve"> </w:t>
      </w:r>
      <w:r w:rsidR="00481AF8" w:rsidRPr="00E46C93">
        <w:rPr>
          <w:rFonts w:ascii="Arial" w:eastAsia="SimSun" w:hAnsi="Arial"/>
          <w:sz w:val="36"/>
        </w:rPr>
        <w:t>Introduction</w:t>
      </w:r>
    </w:p>
    <w:p w14:paraId="05E2CD2D" w14:textId="77777777" w:rsidR="00CA03B8" w:rsidRDefault="00CA03B8" w:rsidP="00CA03B8">
      <w:pPr>
        <w:spacing w:after="120"/>
        <w:rPr>
          <w:rFonts w:eastAsiaTheme="minorEastAsia"/>
          <w:lang w:eastAsia="ko-KR"/>
        </w:rPr>
      </w:pPr>
      <w:r w:rsidRPr="00E46C93">
        <w:t xml:space="preserve">RAN#71 in March approved a 5G SID [1] on New Radio (NR) access technology, which targets a unified framework for traffic with diverse </w:t>
      </w:r>
      <w:proofErr w:type="spellStart"/>
      <w:r w:rsidRPr="00E46C93">
        <w:t>QoS</w:t>
      </w:r>
      <w:proofErr w:type="spellEnd"/>
      <w:r w:rsidRPr="00E46C93">
        <w:t xml:space="preserve"> requirements e.g. enhanced mobile broadband (</w:t>
      </w:r>
      <w:proofErr w:type="spellStart"/>
      <w:r w:rsidRPr="00E46C93">
        <w:t>eMBB</w:t>
      </w:r>
      <w:proofErr w:type="spellEnd"/>
      <w:r w:rsidRPr="00E46C93">
        <w:t>), massive machine-</w:t>
      </w:r>
      <w:proofErr w:type="gramStart"/>
      <w:r w:rsidRPr="00E46C93">
        <w:t>type-communications</w:t>
      </w:r>
      <w:proofErr w:type="gramEnd"/>
      <w:r w:rsidRPr="00E46C93">
        <w:t xml:space="preserve"> (</w:t>
      </w:r>
      <w:proofErr w:type="spellStart"/>
      <w:r w:rsidRPr="00E46C93">
        <w:t>mMTC</w:t>
      </w:r>
      <w:proofErr w:type="spellEnd"/>
      <w:r w:rsidRPr="00E46C93">
        <w:t>), ultra-reliable and low latency communications (URLLC).</w:t>
      </w:r>
    </w:p>
    <w:p w14:paraId="68E5EF04" w14:textId="0EA15072" w:rsidR="005666AE" w:rsidRDefault="00E21C4E" w:rsidP="00CA03B8">
      <w:pPr>
        <w:spacing w:after="12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During SI phase in NR</w:t>
      </w:r>
      <w:r w:rsidR="005666AE" w:rsidRPr="005666AE">
        <w:rPr>
          <w:rFonts w:eastAsiaTheme="minorEastAsia"/>
          <w:lang w:eastAsia="ko-KR"/>
        </w:rPr>
        <w:t>, the following agreements were achieved regarding bandwidth considerations for NR</w:t>
      </w:r>
      <w:r w:rsidR="009332D6">
        <w:rPr>
          <w:rFonts w:eastAsiaTheme="minorEastAsia" w:hint="eastAsia"/>
          <w:lang w:eastAsia="ko-KR"/>
        </w:rPr>
        <w:t>.</w:t>
      </w:r>
    </w:p>
    <w:p w14:paraId="493B6F80" w14:textId="77777777" w:rsidR="005666AE" w:rsidRPr="005666AE" w:rsidRDefault="005666AE" w:rsidP="00CA03B8">
      <w:pPr>
        <w:spacing w:after="120"/>
        <w:rPr>
          <w:rFonts w:eastAsiaTheme="minorEastAsia"/>
          <w:lang w:eastAsia="ko-KR"/>
        </w:rPr>
      </w:pPr>
    </w:p>
    <w:p w14:paraId="710362F0" w14:textId="77777777" w:rsidR="000F47C5" w:rsidRPr="00E46C93" w:rsidRDefault="000F47C5" w:rsidP="000F47C5">
      <w:pPr>
        <w:pStyle w:val="af0"/>
        <w:spacing w:before="0" w:beforeAutospacing="0" w:after="0" w:afterAutospacing="0"/>
      </w:pPr>
      <w:r w:rsidRPr="00E46C9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>RAN1 Agreements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(#86bis)</w:t>
      </w:r>
    </w:p>
    <w:p w14:paraId="29F78315" w14:textId="77777777" w:rsidR="000F47C5" w:rsidRPr="00E05813" w:rsidRDefault="000F47C5" w:rsidP="000F47C5">
      <w:pPr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E05813">
        <w:rPr>
          <w:rFonts w:eastAsia="MS Mincho"/>
          <w:lang w:eastAsia="ja-JP"/>
        </w:rPr>
        <w:t xml:space="preserve">At least </w:t>
      </w:r>
      <w:r w:rsidRPr="00442C7C">
        <w:rPr>
          <w:rFonts w:eastAsia="MS Mincho"/>
          <w:lang w:eastAsia="ja-JP"/>
        </w:rPr>
        <w:t xml:space="preserve">for </w:t>
      </w:r>
      <w:r w:rsidRPr="00442C7C">
        <w:rPr>
          <w:rFonts w:eastAsia="MS Mincho"/>
          <w:b/>
          <w:lang w:eastAsia="ja-JP"/>
        </w:rPr>
        <w:t>single carrier operation</w:t>
      </w:r>
      <w:r w:rsidRPr="00E05813">
        <w:rPr>
          <w:rFonts w:eastAsia="MS Mincho"/>
          <w:lang w:eastAsia="ja-JP"/>
        </w:rPr>
        <w:t xml:space="preserve">, </w:t>
      </w:r>
      <w:r w:rsidRPr="005C39B8">
        <w:rPr>
          <w:rFonts w:eastAsia="MS Mincho"/>
          <w:highlight w:val="yellow"/>
          <w:lang w:eastAsia="ja-JP"/>
        </w:rPr>
        <w:t>NR should allow a UE to operate in a way where it receives at least downlink control information in a first RF bandwidth and where the UE is not expected to receive in a second RF bandwidth that is larger than the first RF bandwidth within less than X µs</w:t>
      </w:r>
      <w:r w:rsidRPr="00E05813">
        <w:rPr>
          <w:rFonts w:eastAsia="MS Mincho"/>
          <w:lang w:eastAsia="ja-JP"/>
        </w:rPr>
        <w:t xml:space="preserve"> (FFS: value of X)</w:t>
      </w:r>
    </w:p>
    <w:p w14:paraId="176C73B4" w14:textId="77777777" w:rsidR="000F47C5" w:rsidRPr="00E05813" w:rsidRDefault="000F47C5" w:rsidP="000F47C5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E05813">
        <w:rPr>
          <w:rFonts w:eastAsia="MS Mincho"/>
          <w:lang w:eastAsia="ja-JP"/>
        </w:rPr>
        <w:t>FFS the first RF bandwidth is within the second RF bandwidth</w:t>
      </w:r>
    </w:p>
    <w:p w14:paraId="369F8746" w14:textId="77777777" w:rsidR="000F47C5" w:rsidRPr="00E05813" w:rsidRDefault="000F47C5" w:rsidP="000F47C5">
      <w:pPr>
        <w:numPr>
          <w:ilvl w:val="2"/>
          <w:numId w:val="1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E05813">
        <w:rPr>
          <w:rFonts w:eastAsia="MS Mincho"/>
          <w:lang w:eastAsia="ja-JP"/>
        </w:rPr>
        <w:t xml:space="preserve">FFS the first RF bandwidth is at the </w:t>
      </w:r>
      <w:proofErr w:type="spellStart"/>
      <w:r w:rsidRPr="00E05813">
        <w:rPr>
          <w:rFonts w:eastAsia="MS Mincho"/>
          <w:lang w:eastAsia="ja-JP"/>
        </w:rPr>
        <w:t>center</w:t>
      </w:r>
      <w:proofErr w:type="spellEnd"/>
      <w:r w:rsidRPr="00E05813">
        <w:rPr>
          <w:rFonts w:eastAsia="MS Mincho"/>
          <w:lang w:eastAsia="ja-JP"/>
        </w:rPr>
        <w:t xml:space="preserve"> of the second RF bandwidth</w:t>
      </w:r>
    </w:p>
    <w:p w14:paraId="21155BD4" w14:textId="77777777" w:rsidR="000F47C5" w:rsidRPr="00E05813" w:rsidRDefault="000F47C5" w:rsidP="000F47C5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E05813">
        <w:rPr>
          <w:rFonts w:eastAsia="MS Mincho"/>
          <w:lang w:eastAsia="ja-JP"/>
        </w:rPr>
        <w:t>FFS the maximal ratio of the first RF bandwidth over the second RF bandwidth</w:t>
      </w:r>
    </w:p>
    <w:p w14:paraId="4B708DDC" w14:textId="77777777" w:rsidR="000F47C5" w:rsidRPr="00E05813" w:rsidRDefault="000F47C5" w:rsidP="000F47C5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E05813">
        <w:rPr>
          <w:rFonts w:eastAsia="MS Mincho"/>
          <w:lang w:eastAsia="ja-JP"/>
        </w:rPr>
        <w:t>FFS detailed mechanism</w:t>
      </w:r>
    </w:p>
    <w:p w14:paraId="37FF1374" w14:textId="77777777" w:rsidR="000F47C5" w:rsidRPr="00E05813" w:rsidRDefault="000F47C5" w:rsidP="000F47C5">
      <w:pPr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E05813">
        <w:rPr>
          <w:rFonts w:eastAsia="MS Mincho"/>
          <w:lang w:eastAsia="ja-JP"/>
        </w:rPr>
        <w:t>FFS RF bandwidth adaptation for RRM measurement</w:t>
      </w:r>
    </w:p>
    <w:p w14:paraId="4F9A1D82" w14:textId="77777777" w:rsidR="000F47C5" w:rsidRDefault="000F47C5" w:rsidP="00D13823">
      <w:pPr>
        <w:autoSpaceDE/>
        <w:autoSpaceDN/>
        <w:spacing w:before="75" w:after="75"/>
        <w:rPr>
          <w:rFonts w:eastAsiaTheme="minorEastAsia"/>
          <w:lang w:eastAsia="ko-KR"/>
        </w:rPr>
      </w:pPr>
    </w:p>
    <w:p w14:paraId="666AF24B" w14:textId="77777777" w:rsidR="00CB169D" w:rsidRPr="005A185F" w:rsidRDefault="00CB169D" w:rsidP="00CB169D">
      <w:pPr>
        <w:rPr>
          <w:rFonts w:eastAsia="MS Mincho"/>
          <w:u w:val="single"/>
          <w:lang w:eastAsia="ja-JP"/>
        </w:rPr>
      </w:pPr>
      <w:r w:rsidRPr="005A185F">
        <w:rPr>
          <w:rFonts w:eastAsia="MS Mincho"/>
          <w:u w:val="single"/>
          <w:lang w:eastAsia="ja-JP"/>
        </w:rPr>
        <w:t>For the frequency-domain aspects:</w:t>
      </w:r>
    </w:p>
    <w:p w14:paraId="2FDE20EE" w14:textId="77777777" w:rsidR="00CB169D" w:rsidRDefault="00CB169D" w:rsidP="00CB169D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A UE monitors </w:t>
      </w:r>
      <w:r>
        <w:rPr>
          <w:rFonts w:eastAsia="MS Mincho"/>
          <w:lang w:eastAsia="ja-JP"/>
        </w:rPr>
        <w:t>for downlink control information</w:t>
      </w:r>
      <w:r>
        <w:rPr>
          <w:rFonts w:eastAsia="MS Mincho" w:hint="eastAsia"/>
          <w:lang w:eastAsia="ja-JP"/>
        </w:rPr>
        <w:t xml:space="preserve"> in one or more </w:t>
      </w:r>
      <w:r>
        <w:rPr>
          <w:rFonts w:eastAsia="MS Mincho"/>
          <w:lang w:eastAsia="ja-JP"/>
        </w:rPr>
        <w:t>“</w:t>
      </w:r>
      <w:r>
        <w:rPr>
          <w:rFonts w:eastAsia="MS Mincho" w:hint="eastAsia"/>
          <w:lang w:eastAsia="ja-JP"/>
        </w:rPr>
        <w:t xml:space="preserve">control </w:t>
      </w:r>
      <w:proofErr w:type="spellStart"/>
      <w:r>
        <w:rPr>
          <w:rFonts w:eastAsia="MS Mincho" w:hint="eastAsia"/>
          <w:lang w:eastAsia="ja-JP"/>
        </w:rPr>
        <w:t>subband</w:t>
      </w:r>
      <w:proofErr w:type="spellEnd"/>
      <w:r>
        <w:rPr>
          <w:rFonts w:eastAsia="MS Mincho"/>
          <w:lang w:eastAsia="ja-JP"/>
        </w:rPr>
        <w:t>”</w:t>
      </w:r>
    </w:p>
    <w:p w14:paraId="77A223B3" w14:textId="77777777" w:rsidR="00CB169D" w:rsidRDefault="00CB169D" w:rsidP="00CB169D">
      <w:pPr>
        <w:numPr>
          <w:ilvl w:val="1"/>
          <w:numId w:val="19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This does not preclude that UE may receive additional control </w:t>
      </w:r>
      <w:r>
        <w:rPr>
          <w:rFonts w:eastAsia="MS Mincho"/>
          <w:lang w:eastAsia="ja-JP"/>
        </w:rPr>
        <w:t xml:space="preserve">information </w:t>
      </w:r>
      <w:r>
        <w:rPr>
          <w:rFonts w:eastAsia="MS Mincho" w:hint="eastAsia"/>
          <w:lang w:eastAsia="ja-JP"/>
        </w:rPr>
        <w:t>elsewhere</w:t>
      </w:r>
      <w:r>
        <w:rPr>
          <w:rFonts w:eastAsia="MS Mincho"/>
          <w:lang w:eastAsia="ja-JP"/>
        </w:rPr>
        <w:t xml:space="preserve"> within or outside the control </w:t>
      </w:r>
      <w:proofErr w:type="spellStart"/>
      <w:r>
        <w:rPr>
          <w:rFonts w:eastAsia="MS Mincho"/>
          <w:lang w:eastAsia="ja-JP"/>
        </w:rPr>
        <w:t>subband</w:t>
      </w:r>
      <w:proofErr w:type="spellEnd"/>
      <w:r>
        <w:rPr>
          <w:rFonts w:eastAsia="MS Mincho"/>
          <w:lang w:eastAsia="ja-JP"/>
        </w:rPr>
        <w:t xml:space="preserve"> in the same or different OFDM symbol(s)</w:t>
      </w:r>
    </w:p>
    <w:p w14:paraId="224070AE" w14:textId="77777777" w:rsidR="00CB169D" w:rsidRPr="00973237" w:rsidRDefault="00CB169D" w:rsidP="00CB169D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973237">
        <w:rPr>
          <w:rFonts w:eastAsia="MS Mincho"/>
          <w:lang w:eastAsia="ja-JP"/>
        </w:rPr>
        <w:t xml:space="preserve">A “control </w:t>
      </w:r>
      <w:proofErr w:type="spellStart"/>
      <w:r w:rsidRPr="00973237">
        <w:rPr>
          <w:rFonts w:eastAsia="MS Mincho"/>
          <w:lang w:eastAsia="ja-JP"/>
        </w:rPr>
        <w:t>subband</w:t>
      </w:r>
      <w:proofErr w:type="spellEnd"/>
      <w:r w:rsidRPr="00973237">
        <w:rPr>
          <w:rFonts w:eastAsia="MS Mincho"/>
          <w:lang w:eastAsia="ja-JP"/>
        </w:rPr>
        <w:t xml:space="preserve">” </w:t>
      </w:r>
      <w:r>
        <w:rPr>
          <w:rFonts w:eastAsia="MS Mincho"/>
          <w:lang w:eastAsia="ja-JP"/>
        </w:rPr>
        <w:t>is</w:t>
      </w:r>
      <w:r w:rsidRPr="00973237">
        <w:rPr>
          <w:rFonts w:eastAsia="MS Mincho"/>
          <w:lang w:eastAsia="ja-JP"/>
        </w:rPr>
        <w:t xml:space="preserve"> smaller than or equal to the carrier ba</w:t>
      </w:r>
      <w:r>
        <w:rPr>
          <w:rFonts w:eastAsia="MS Mincho"/>
          <w:lang w:eastAsia="ja-JP"/>
        </w:rPr>
        <w:t>ndwidth (up to a certain limit</w:t>
      </w:r>
      <w:r>
        <w:rPr>
          <w:rFonts w:eastAsia="MS Mincho" w:hint="eastAsia"/>
          <w:lang w:eastAsia="ja-JP"/>
        </w:rPr>
        <w:t>)</w:t>
      </w:r>
      <w:r w:rsidRPr="00973237">
        <w:rPr>
          <w:rFonts w:eastAsia="MS Mincho"/>
          <w:lang w:eastAsia="ja-JP"/>
        </w:rPr>
        <w:t xml:space="preserve"> </w:t>
      </w:r>
    </w:p>
    <w:p w14:paraId="1D2F975C" w14:textId="77777777" w:rsidR="00CB169D" w:rsidRPr="005A185F" w:rsidRDefault="00CB169D" w:rsidP="00CB169D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rFonts w:eastAsia="MS Mincho"/>
          <w:b/>
          <w:lang w:eastAsia="ja-JP"/>
        </w:rPr>
      </w:pPr>
      <w:r w:rsidRPr="00973237">
        <w:rPr>
          <w:rFonts w:eastAsia="MS Mincho"/>
          <w:lang w:eastAsia="ja-JP"/>
        </w:rPr>
        <w:t xml:space="preserve">A “control </w:t>
      </w:r>
      <w:proofErr w:type="spellStart"/>
      <w:r w:rsidRPr="00973237">
        <w:rPr>
          <w:rFonts w:eastAsia="MS Mincho"/>
          <w:lang w:eastAsia="ja-JP"/>
        </w:rPr>
        <w:t>subband</w:t>
      </w:r>
      <w:proofErr w:type="spellEnd"/>
      <w:r w:rsidRPr="00973237">
        <w:rPr>
          <w:rFonts w:eastAsia="MS Mincho"/>
          <w:lang w:eastAsia="ja-JP"/>
        </w:rPr>
        <w:t>” consists of an integer number of RBs/PRBs in the frequency domain</w:t>
      </w:r>
    </w:p>
    <w:p w14:paraId="4491A1DF" w14:textId="77777777" w:rsidR="00171871" w:rsidRPr="0078631A" w:rsidRDefault="00171871" w:rsidP="00D13823">
      <w:pPr>
        <w:autoSpaceDE/>
        <w:autoSpaceDN/>
        <w:spacing w:before="75" w:after="75"/>
        <w:rPr>
          <w:rFonts w:eastAsiaTheme="minorEastAsia"/>
          <w:lang w:val="en-US" w:eastAsia="ko-KR"/>
        </w:rPr>
      </w:pPr>
    </w:p>
    <w:p w14:paraId="2B76575B" w14:textId="77777777" w:rsidR="00171871" w:rsidRPr="006C74CA" w:rsidRDefault="00171871" w:rsidP="00171871">
      <w:pPr>
        <w:pStyle w:val="af0"/>
        <w:spacing w:before="0" w:beforeAutospacing="0" w:after="0" w:afterAutospacing="0"/>
        <w:jc w:val="both"/>
      </w:pPr>
      <w:r w:rsidRPr="00E46C9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>RAN1 Agreements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(#87)</w:t>
      </w:r>
    </w:p>
    <w:p w14:paraId="760201A4" w14:textId="77777777" w:rsidR="00171871" w:rsidRPr="00276EFF" w:rsidRDefault="00171871" w:rsidP="00171871">
      <w:pPr>
        <w:numPr>
          <w:ilvl w:val="0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276EFF">
        <w:rPr>
          <w:rFonts w:eastAsia="MS Mincho"/>
          <w:lang w:eastAsia="ja-JP"/>
        </w:rPr>
        <w:t xml:space="preserve">NR should support adaptation and </w:t>
      </w:r>
      <w:r w:rsidRPr="0078631A">
        <w:rPr>
          <w:rFonts w:eastAsia="MS Mincho"/>
          <w:highlight w:val="yellow"/>
          <w:lang w:eastAsia="ja-JP"/>
        </w:rPr>
        <w:t>network indication of the valid time and frequency resources which may be used for inter-/intra-frequency RRM measurements and reports for ‘CONNECTED’ mode UEs</w:t>
      </w:r>
    </w:p>
    <w:p w14:paraId="4605EAA3" w14:textId="77777777" w:rsidR="00171871" w:rsidRPr="00276EFF" w:rsidRDefault="00171871" w:rsidP="00171871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276EFF">
        <w:rPr>
          <w:rFonts w:eastAsia="MS Mincho"/>
          <w:lang w:eastAsia="ja-JP"/>
        </w:rPr>
        <w:t xml:space="preserve">FFS: </w:t>
      </w:r>
      <w:r w:rsidRPr="00276EFF">
        <w:rPr>
          <w:rFonts w:eastAsia="MS Mincho"/>
          <w:lang w:val="en-US" w:eastAsia="ja-JP"/>
        </w:rPr>
        <w:t xml:space="preserve">UE-specific </w:t>
      </w:r>
      <w:r>
        <w:rPr>
          <w:rFonts w:eastAsia="MS Mincho" w:hint="eastAsia"/>
          <w:lang w:val="en-US" w:eastAsia="ja-JP"/>
        </w:rPr>
        <w:t>and/</w:t>
      </w:r>
      <w:r w:rsidRPr="00276EFF">
        <w:rPr>
          <w:rFonts w:eastAsia="MS Mincho"/>
          <w:lang w:val="en-US" w:eastAsia="ja-JP"/>
        </w:rPr>
        <w:t>or cell-specific indication</w:t>
      </w:r>
    </w:p>
    <w:p w14:paraId="6C074501" w14:textId="77777777" w:rsidR="00171871" w:rsidRPr="00276EFF" w:rsidRDefault="00171871" w:rsidP="00171871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276EFF">
        <w:rPr>
          <w:rFonts w:eastAsia="MS Mincho"/>
          <w:lang w:eastAsia="ja-JP"/>
        </w:rPr>
        <w:t>FFS: dynamic adaptation/configuration</w:t>
      </w:r>
    </w:p>
    <w:p w14:paraId="6DEF36BD" w14:textId="77777777" w:rsidR="00171871" w:rsidRPr="002D53CD" w:rsidRDefault="00171871" w:rsidP="00171871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>
        <w:rPr>
          <w:rFonts w:eastAsia="MS Mincho" w:hint="eastAsia"/>
          <w:lang w:eastAsia="ja-JP"/>
        </w:rPr>
        <w:t>FFS: idle and possibly new state mode</w:t>
      </w:r>
      <w:r>
        <w:rPr>
          <w:rFonts w:eastAsiaTheme="minorEastAsia" w:hint="eastAsia"/>
          <w:lang w:eastAsia="ko-KR"/>
        </w:rPr>
        <w:t>s</w:t>
      </w:r>
    </w:p>
    <w:p w14:paraId="0D13E8C6" w14:textId="77777777" w:rsidR="00171871" w:rsidRPr="00E34354" w:rsidRDefault="00171871" w:rsidP="00171871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>
        <w:rPr>
          <w:rFonts w:eastAsia="MS Mincho" w:hint="eastAsia"/>
          <w:lang w:eastAsia="ja-JP"/>
        </w:rPr>
        <w:t>FFS: whether to support aperiodic</w:t>
      </w:r>
    </w:p>
    <w:p w14:paraId="4FD5AE00" w14:textId="77777777" w:rsidR="00171871" w:rsidRPr="00276EFF" w:rsidRDefault="00171871" w:rsidP="00171871">
      <w:pPr>
        <w:numPr>
          <w:ilvl w:val="0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276EFF">
        <w:rPr>
          <w:rFonts w:eastAsia="MS Mincho"/>
          <w:lang w:val="en-US" w:eastAsia="ja-JP"/>
        </w:rPr>
        <w:t xml:space="preserve">It is up to RAN4 for determining requirements regarding the extent the UE can restrict its measurement to a </w:t>
      </w:r>
      <w:proofErr w:type="spellStart"/>
      <w:r w:rsidRPr="00276EFF">
        <w:rPr>
          <w:rFonts w:eastAsia="MS Mincho"/>
          <w:lang w:val="en-US" w:eastAsia="ja-JP"/>
        </w:rPr>
        <w:t>subband</w:t>
      </w:r>
      <w:proofErr w:type="spellEnd"/>
      <w:r w:rsidRPr="00276EFF">
        <w:rPr>
          <w:rFonts w:eastAsia="MS Mincho"/>
          <w:lang w:val="en-US" w:eastAsia="ja-JP"/>
        </w:rPr>
        <w:t xml:space="preserve"> of the configured bandwidth</w:t>
      </w:r>
    </w:p>
    <w:p w14:paraId="2DDCA572" w14:textId="77777777" w:rsidR="004E69B5" w:rsidRDefault="004E69B5" w:rsidP="00D13823">
      <w:pPr>
        <w:autoSpaceDE/>
        <w:autoSpaceDN/>
        <w:spacing w:before="75" w:after="75"/>
        <w:rPr>
          <w:rFonts w:eastAsiaTheme="minorEastAsia"/>
          <w:lang w:eastAsia="ko-KR"/>
        </w:rPr>
      </w:pPr>
    </w:p>
    <w:p w14:paraId="5CF00DA8" w14:textId="34659966" w:rsidR="00BF5175" w:rsidRPr="002A5F85" w:rsidRDefault="002A5F85" w:rsidP="002A5F85">
      <w:pPr>
        <w:pStyle w:val="af0"/>
        <w:spacing w:before="0" w:beforeAutospacing="0" w:after="0" w:afterAutospacing="0"/>
        <w:jc w:val="both"/>
      </w:pPr>
      <w:r w:rsidRPr="00E46C9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>RAN1 Agreements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(#87)</w:t>
      </w:r>
    </w:p>
    <w:p w14:paraId="0048C3EC" w14:textId="77777777" w:rsidR="00BF5175" w:rsidRPr="00A03CD1" w:rsidRDefault="00BF5175" w:rsidP="00BF5175">
      <w:pPr>
        <w:numPr>
          <w:ilvl w:val="0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A03CD1">
        <w:rPr>
          <w:rFonts w:eastAsia="MS Mincho"/>
          <w:lang w:val="en-US" w:eastAsia="ja-JP"/>
        </w:rPr>
        <w:t>NR strives for efficient support of dynamic resource allocation of different numerologies in FDM/TDM fashion.</w:t>
      </w:r>
    </w:p>
    <w:p w14:paraId="0290D8B4" w14:textId="77777777" w:rsidR="00BF5175" w:rsidRPr="00A03CD1" w:rsidRDefault="00BF5175" w:rsidP="00BF5175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A03CD1">
        <w:rPr>
          <w:rFonts w:eastAsia="MS Mincho"/>
          <w:lang w:val="en-US" w:eastAsia="ja-JP"/>
        </w:rPr>
        <w:t>Potential specification impact includes but is not limited to:</w:t>
      </w:r>
    </w:p>
    <w:p w14:paraId="09D62C11" w14:textId="77777777" w:rsidR="00BF5175" w:rsidRPr="00A03CD1" w:rsidRDefault="00BF5175" w:rsidP="00BF5175">
      <w:pPr>
        <w:numPr>
          <w:ilvl w:val="2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A03CD1">
        <w:rPr>
          <w:rFonts w:eastAsia="MS Mincho"/>
          <w:lang w:val="en-US" w:eastAsia="ja-JP"/>
        </w:rPr>
        <w:t>FFS:CSI-RS measurement</w:t>
      </w:r>
    </w:p>
    <w:p w14:paraId="78652C47" w14:textId="77777777" w:rsidR="00BF5175" w:rsidRPr="00A03CD1" w:rsidRDefault="00BF5175" w:rsidP="00BF5175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A03CD1">
        <w:rPr>
          <w:rFonts w:eastAsia="MS Mincho"/>
          <w:lang w:val="en-US" w:eastAsia="ja-JP"/>
        </w:rPr>
        <w:lastRenderedPageBreak/>
        <w:t>FFS: the time and frequency granularity of dynamic resource allocation</w:t>
      </w:r>
    </w:p>
    <w:p w14:paraId="5C608EDF" w14:textId="77777777" w:rsidR="00BF5175" w:rsidRPr="00A03CD1" w:rsidRDefault="00BF5175" w:rsidP="00BF5175">
      <w:pPr>
        <w:numPr>
          <w:ilvl w:val="2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A03CD1">
        <w:rPr>
          <w:rFonts w:eastAsia="MS Mincho"/>
          <w:lang w:val="en-US" w:eastAsia="ja-JP"/>
        </w:rPr>
        <w:t xml:space="preserve">FFS: If spectrum confinement (filtering, windowing, …) can be dynamically varied or not </w:t>
      </w:r>
    </w:p>
    <w:p w14:paraId="63916C2E" w14:textId="77777777" w:rsidR="00BF5175" w:rsidRDefault="00BF5175" w:rsidP="00D13823">
      <w:pPr>
        <w:autoSpaceDE/>
        <w:autoSpaceDN/>
        <w:spacing w:before="75" w:after="75"/>
        <w:rPr>
          <w:rFonts w:eastAsiaTheme="minorEastAsia"/>
          <w:lang w:val="en-US" w:eastAsia="ko-KR"/>
        </w:rPr>
      </w:pPr>
    </w:p>
    <w:p w14:paraId="5BCCB190" w14:textId="105519D4" w:rsidR="0067476B" w:rsidRPr="002A5F85" w:rsidRDefault="0067476B" w:rsidP="0067476B">
      <w:pPr>
        <w:pStyle w:val="af0"/>
        <w:spacing w:before="0" w:beforeAutospacing="0" w:after="0" w:afterAutospacing="0"/>
        <w:jc w:val="both"/>
      </w:pPr>
      <w:r w:rsidRPr="00E46C9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>RAN1 Agreements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(AH#1)</w:t>
      </w:r>
    </w:p>
    <w:p w14:paraId="5651E997" w14:textId="77777777" w:rsidR="0067476B" w:rsidRPr="00E74199" w:rsidRDefault="0067476B" w:rsidP="0067476B">
      <w:pPr>
        <w:numPr>
          <w:ilvl w:val="0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533D83">
        <w:rPr>
          <w:rFonts w:eastAsia="MS Mincho" w:hint="eastAsia"/>
          <w:lang w:eastAsia="ja-JP"/>
        </w:rPr>
        <w:t xml:space="preserve">From RAN1 specification perspective, maximum </w:t>
      </w:r>
      <w:r>
        <w:rPr>
          <w:rFonts w:eastAsia="MS Mincho"/>
          <w:lang w:eastAsia="ja-JP"/>
        </w:rPr>
        <w:t xml:space="preserve">channel </w:t>
      </w:r>
      <w:r w:rsidRPr="00533D83">
        <w:rPr>
          <w:rFonts w:eastAsia="MS Mincho" w:hint="eastAsia"/>
          <w:lang w:eastAsia="ja-JP"/>
        </w:rPr>
        <w:t>bandwidth per NR carr</w:t>
      </w:r>
      <w:r w:rsidRPr="00E74199">
        <w:rPr>
          <w:rFonts w:eastAsia="MS Mincho" w:hint="eastAsia"/>
          <w:lang w:eastAsia="ja-JP"/>
        </w:rPr>
        <w:t>ier is [400, 800</w:t>
      </w:r>
      <w:r w:rsidRPr="00E74199">
        <w:rPr>
          <w:rFonts w:eastAsia="MS Mincho"/>
          <w:lang w:eastAsia="ja-JP"/>
        </w:rPr>
        <w:t>, 1000</w:t>
      </w:r>
      <w:r w:rsidRPr="00E74199">
        <w:rPr>
          <w:rFonts w:eastAsia="MS Mincho" w:hint="eastAsia"/>
          <w:lang w:eastAsia="ja-JP"/>
        </w:rPr>
        <w:t>] MHz in Rel-15</w:t>
      </w:r>
    </w:p>
    <w:p w14:paraId="1F7B289D" w14:textId="77777777" w:rsidR="0067476B" w:rsidRPr="00E74199" w:rsidRDefault="0067476B" w:rsidP="0067476B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E74199">
        <w:rPr>
          <w:rFonts w:eastAsia="MS Mincho" w:hint="eastAsia"/>
          <w:lang w:eastAsia="ja-JP"/>
        </w:rPr>
        <w:t>RAN1 recommends RAN4 to consider at least 100 MHz maximum channel bandwidth per NR carrier in Rel-15 considering carrier frequency bands</w:t>
      </w:r>
    </w:p>
    <w:p w14:paraId="52D1D1F2" w14:textId="77777777" w:rsidR="0067476B" w:rsidRPr="00E74199" w:rsidRDefault="0067476B" w:rsidP="0067476B">
      <w:pPr>
        <w:numPr>
          <w:ilvl w:val="2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E74199">
        <w:rPr>
          <w:rFonts w:eastAsia="MS Mincho" w:hint="eastAsia"/>
          <w:lang w:eastAsia="ja-JP"/>
        </w:rPr>
        <w:t>RAN1 asks the feasibility of at least followings</w:t>
      </w:r>
    </w:p>
    <w:p w14:paraId="5670129F" w14:textId="77777777" w:rsidR="0067476B" w:rsidRPr="00E74199" w:rsidRDefault="0067476B" w:rsidP="0067476B">
      <w:pPr>
        <w:numPr>
          <w:ilvl w:val="3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E74199">
        <w:rPr>
          <w:rFonts w:eastAsia="MS Mincho" w:hint="eastAsia"/>
          <w:lang w:eastAsia="ja-JP"/>
        </w:rPr>
        <w:t>For sub-6 GHz, 100 MHz is considered and for above-6 GHz, wider than 100 MHz is considered</w:t>
      </w:r>
    </w:p>
    <w:p w14:paraId="24873235" w14:textId="77777777" w:rsidR="0067476B" w:rsidRPr="00E74199" w:rsidRDefault="0067476B" w:rsidP="0067476B">
      <w:pPr>
        <w:numPr>
          <w:ilvl w:val="3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E74199">
        <w:rPr>
          <w:rFonts w:eastAsia="MS Mincho" w:hint="eastAsia"/>
          <w:lang w:eastAsia="ja-JP"/>
        </w:rPr>
        <w:t>Other cases can be considered by RAN4, e.g., 40 MHz, 200 MHz</w:t>
      </w:r>
    </w:p>
    <w:p w14:paraId="719DE9ED" w14:textId="77777777" w:rsidR="0067476B" w:rsidRPr="00E74199" w:rsidRDefault="0067476B" w:rsidP="0067476B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E74199">
        <w:rPr>
          <w:rFonts w:eastAsia="MS Mincho" w:hint="eastAsia"/>
          <w:lang w:eastAsia="ja-JP"/>
        </w:rPr>
        <w:t xml:space="preserve">Note that RAN1 will specify all details for </w:t>
      </w:r>
      <w:r w:rsidRPr="00E74199">
        <w:rPr>
          <w:rFonts w:eastAsia="MS Mincho"/>
          <w:lang w:eastAsia="ja-JP"/>
        </w:rPr>
        <w:t xml:space="preserve">channel </w:t>
      </w:r>
      <w:r w:rsidRPr="00E74199">
        <w:rPr>
          <w:rFonts w:eastAsia="MS Mincho" w:hint="eastAsia"/>
          <w:lang w:eastAsia="ja-JP"/>
        </w:rPr>
        <w:t>bandwidth at least up to 100 MHz per NR carrier in Rel-15</w:t>
      </w:r>
    </w:p>
    <w:p w14:paraId="52241EA9" w14:textId="77777777" w:rsidR="0067476B" w:rsidRPr="00E74199" w:rsidRDefault="0067476B" w:rsidP="0067476B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E74199">
        <w:rPr>
          <w:rFonts w:eastAsia="MS Mincho" w:hint="eastAsia"/>
          <w:lang w:eastAsia="ja-JP"/>
        </w:rPr>
        <w:t xml:space="preserve">Also note that RAN1 will </w:t>
      </w:r>
      <w:r w:rsidRPr="00E74199">
        <w:rPr>
          <w:rFonts w:eastAsia="MS Mincho"/>
          <w:lang w:eastAsia="ja-JP"/>
        </w:rPr>
        <w:t xml:space="preserve">consider </w:t>
      </w:r>
      <w:r w:rsidRPr="00E74199">
        <w:rPr>
          <w:rFonts w:eastAsia="MS Mincho" w:hint="eastAsia"/>
          <w:lang w:eastAsia="ja-JP"/>
        </w:rPr>
        <w:t>scalable design</w:t>
      </w:r>
      <w:r w:rsidRPr="00E74199">
        <w:rPr>
          <w:rFonts w:eastAsia="MS Mincho"/>
          <w:lang w:eastAsia="ja-JP"/>
        </w:rPr>
        <w:t>(s)</w:t>
      </w:r>
      <w:r w:rsidRPr="00E74199">
        <w:rPr>
          <w:rFonts w:eastAsia="MS Mincho" w:hint="eastAsia"/>
          <w:lang w:eastAsia="ja-JP"/>
        </w:rPr>
        <w:t xml:space="preserve"> </w:t>
      </w:r>
      <w:r w:rsidRPr="00E74199">
        <w:rPr>
          <w:rFonts w:eastAsia="MS Mincho"/>
          <w:lang w:eastAsia="ja-JP"/>
        </w:rPr>
        <w:t xml:space="preserve">for </w:t>
      </w:r>
      <w:r w:rsidRPr="00E74199">
        <w:rPr>
          <w:rFonts w:eastAsia="MS Mincho" w:hint="eastAsia"/>
          <w:lang w:eastAsia="ja-JP"/>
        </w:rPr>
        <w:t xml:space="preserve">up to maximum </w:t>
      </w:r>
      <w:r w:rsidRPr="00E74199">
        <w:rPr>
          <w:rFonts w:eastAsia="MS Mincho"/>
          <w:lang w:eastAsia="ja-JP"/>
        </w:rPr>
        <w:t xml:space="preserve">channel </w:t>
      </w:r>
      <w:r w:rsidRPr="00E74199">
        <w:rPr>
          <w:rFonts w:eastAsia="MS Mincho" w:hint="eastAsia"/>
          <w:lang w:eastAsia="ja-JP"/>
        </w:rPr>
        <w:t>bandwidth</w:t>
      </w:r>
      <w:r w:rsidRPr="00E74199">
        <w:rPr>
          <w:rFonts w:eastAsia="MS Mincho"/>
          <w:lang w:eastAsia="ja-JP"/>
        </w:rPr>
        <w:t xml:space="preserve"> per NR carrier</w:t>
      </w:r>
    </w:p>
    <w:p w14:paraId="4EB91315" w14:textId="77777777" w:rsidR="0067476B" w:rsidRPr="00E74199" w:rsidRDefault="0067476B" w:rsidP="0067476B">
      <w:pPr>
        <w:numPr>
          <w:ilvl w:val="0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E74199">
        <w:rPr>
          <w:rFonts w:eastAsia="MS Mincho"/>
          <w:lang w:eastAsia="ja-JP"/>
        </w:rPr>
        <w:t xml:space="preserve">From RAN1 specification perspective, the maximum number of NR carriers for CA and DC </w:t>
      </w:r>
      <w:r w:rsidRPr="00E74199">
        <w:rPr>
          <w:rFonts w:eastAsia="MS Mincho" w:hint="eastAsia"/>
          <w:lang w:eastAsia="ja-JP"/>
        </w:rPr>
        <w:t xml:space="preserve">is </w:t>
      </w:r>
      <w:r w:rsidRPr="00E74199">
        <w:rPr>
          <w:rFonts w:eastAsia="MS Mincho"/>
          <w:lang w:eastAsia="ja-JP"/>
        </w:rPr>
        <w:t>[</w:t>
      </w:r>
      <w:r w:rsidRPr="00E74199">
        <w:rPr>
          <w:rFonts w:eastAsia="MS Mincho" w:hint="eastAsia"/>
          <w:lang w:eastAsia="ja-JP"/>
        </w:rPr>
        <w:t>8</w:t>
      </w:r>
      <w:r w:rsidRPr="00E74199">
        <w:rPr>
          <w:rFonts w:eastAsia="MS Mincho"/>
          <w:lang w:eastAsia="ja-JP"/>
        </w:rPr>
        <w:t>, 16, 32]</w:t>
      </w:r>
    </w:p>
    <w:p w14:paraId="2D1DF6BB" w14:textId="77777777" w:rsidR="0067476B" w:rsidRPr="00E74199" w:rsidRDefault="0067476B" w:rsidP="0067476B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</w:p>
    <w:p w14:paraId="718F1F33" w14:textId="77777777" w:rsidR="0067476B" w:rsidRPr="00E74199" w:rsidRDefault="0067476B" w:rsidP="0067476B">
      <w:pPr>
        <w:numPr>
          <w:ilvl w:val="0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E74199">
        <w:rPr>
          <w:rFonts w:eastAsia="MS Mincho"/>
          <w:lang w:eastAsia="ja-JP"/>
        </w:rPr>
        <w:t xml:space="preserve">The maximum </w:t>
      </w:r>
      <w:r w:rsidRPr="00E74199">
        <w:rPr>
          <w:rFonts w:eastAsia="MS Mincho" w:hint="eastAsia"/>
          <w:lang w:eastAsia="ja-JP"/>
        </w:rPr>
        <w:t>FFT size is not larger than [8192, 4096</w:t>
      </w:r>
      <w:r w:rsidRPr="00E74199">
        <w:rPr>
          <w:rFonts w:eastAsia="MS Mincho"/>
          <w:lang w:eastAsia="ja-JP"/>
        </w:rPr>
        <w:t>, 2048</w:t>
      </w:r>
      <w:r w:rsidRPr="00E74199">
        <w:rPr>
          <w:rFonts w:eastAsia="MS Mincho" w:hint="eastAsia"/>
          <w:lang w:eastAsia="ja-JP"/>
        </w:rPr>
        <w:t>]</w:t>
      </w:r>
    </w:p>
    <w:p w14:paraId="12DCEF0C" w14:textId="77777777" w:rsidR="0067476B" w:rsidRDefault="0067476B" w:rsidP="00D13823">
      <w:pPr>
        <w:autoSpaceDE/>
        <w:autoSpaceDN/>
        <w:spacing w:before="75" w:after="75"/>
        <w:rPr>
          <w:rFonts w:eastAsiaTheme="minorEastAsia"/>
          <w:lang w:eastAsia="ko-KR"/>
        </w:rPr>
      </w:pPr>
    </w:p>
    <w:p w14:paraId="6B69263C" w14:textId="77777777" w:rsidR="008828A5" w:rsidRPr="00132821" w:rsidRDefault="008828A5" w:rsidP="008828A5">
      <w:pPr>
        <w:rPr>
          <w:rFonts w:eastAsia="MS Mincho"/>
          <w:b/>
          <w:u w:val="single"/>
          <w:lang w:val="en-US" w:eastAsia="ja-JP"/>
        </w:rPr>
      </w:pPr>
      <w:r w:rsidRPr="00AF3E3F">
        <w:rPr>
          <w:rFonts w:eastAsia="MS Mincho" w:hint="eastAsia"/>
          <w:b/>
          <w:highlight w:val="green"/>
          <w:u w:val="single"/>
          <w:lang w:val="en-US" w:eastAsia="ja-JP"/>
        </w:rPr>
        <w:t>Agreements:</w:t>
      </w:r>
    </w:p>
    <w:p w14:paraId="3BECB825" w14:textId="77777777" w:rsidR="008828A5" w:rsidRPr="00132821" w:rsidRDefault="008828A5" w:rsidP="008828A5">
      <w:pPr>
        <w:numPr>
          <w:ilvl w:val="0"/>
          <w:numId w:val="23"/>
        </w:numPr>
        <w:tabs>
          <w:tab w:val="left" w:pos="720"/>
        </w:tabs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132821">
        <w:rPr>
          <w:rFonts w:eastAsia="MS Mincho"/>
          <w:lang w:val="en-US" w:eastAsia="ja-JP"/>
        </w:rPr>
        <w:t>For CONNECTED and IDLE mode UEs, NR should support network indication of SS burst set periodicity and information to derive measurement timing/duration (e.g., time window for NR-SS detection)</w:t>
      </w:r>
    </w:p>
    <w:p w14:paraId="03612FF2" w14:textId="77777777" w:rsidR="008828A5" w:rsidRPr="00132821" w:rsidRDefault="008828A5" w:rsidP="008828A5">
      <w:pPr>
        <w:numPr>
          <w:ilvl w:val="1"/>
          <w:numId w:val="23"/>
        </w:numPr>
        <w:tabs>
          <w:tab w:val="clear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132821">
        <w:rPr>
          <w:rFonts w:eastAsia="MS Mincho"/>
          <w:lang w:val="en-US" w:eastAsia="ja-JP"/>
        </w:rPr>
        <w:t>Network provides one SS burst set periodicity information per frequency carrier to UE and information to derive measurement timing/duration if possible</w:t>
      </w:r>
    </w:p>
    <w:p w14:paraId="42791BD9" w14:textId="77777777" w:rsidR="008828A5" w:rsidRPr="00FE3C71" w:rsidRDefault="008828A5" w:rsidP="008828A5">
      <w:pPr>
        <w:numPr>
          <w:ilvl w:val="2"/>
          <w:numId w:val="23"/>
        </w:numPr>
        <w:tabs>
          <w:tab w:val="clear" w:pos="2160"/>
        </w:tabs>
        <w:overflowPunct/>
        <w:autoSpaceDE/>
        <w:autoSpaceDN/>
        <w:adjustRightInd/>
        <w:spacing w:after="0"/>
        <w:textAlignment w:val="auto"/>
        <w:rPr>
          <w:rFonts w:eastAsia="MS Mincho"/>
          <w:highlight w:val="yellow"/>
          <w:lang w:val="en-US" w:eastAsia="ja-JP"/>
        </w:rPr>
      </w:pPr>
      <w:r w:rsidRPr="00FE3C71">
        <w:rPr>
          <w:rFonts w:eastAsia="MS Mincho"/>
          <w:highlight w:val="yellow"/>
          <w:lang w:val="en-US" w:eastAsia="ja-JP"/>
        </w:rPr>
        <w:t>In case that one SS burst set periodicity and one information regarding timing/duration are indicated, UE assumes the periodicity and timing/duration for all cells on the same carrier</w:t>
      </w:r>
    </w:p>
    <w:p w14:paraId="3B2E31DE" w14:textId="77777777" w:rsidR="008828A5" w:rsidRPr="00132821" w:rsidRDefault="008828A5" w:rsidP="008828A5">
      <w:pPr>
        <w:numPr>
          <w:ilvl w:val="2"/>
          <w:numId w:val="23"/>
        </w:numPr>
        <w:tabs>
          <w:tab w:val="clear" w:pos="2160"/>
        </w:tabs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132821">
        <w:rPr>
          <w:rFonts w:eastAsia="MS Mincho"/>
          <w:lang w:val="en-US" w:eastAsia="ja-JP"/>
        </w:rPr>
        <w:t xml:space="preserve">RAN1 recommends shorter measurement duration than configured periodicity e.g., 1, 5 or 10 </w:t>
      </w:r>
      <w:proofErr w:type="spellStart"/>
      <w:r w:rsidRPr="00132821">
        <w:rPr>
          <w:rFonts w:eastAsia="MS Mincho"/>
          <w:lang w:val="en-US" w:eastAsia="ja-JP"/>
        </w:rPr>
        <w:t>ms</w:t>
      </w:r>
      <w:proofErr w:type="spellEnd"/>
    </w:p>
    <w:p w14:paraId="763BE9E9" w14:textId="77777777" w:rsidR="008828A5" w:rsidRPr="00132821" w:rsidRDefault="008828A5" w:rsidP="008828A5">
      <w:pPr>
        <w:numPr>
          <w:ilvl w:val="3"/>
          <w:numId w:val="23"/>
        </w:numPr>
        <w:tabs>
          <w:tab w:val="clear" w:pos="2880"/>
        </w:tabs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132821">
        <w:rPr>
          <w:rFonts w:eastAsia="MS Mincho"/>
          <w:lang w:val="en-US" w:eastAsia="ja-JP"/>
        </w:rPr>
        <w:t>Note that L1/L3 filtering across multiple periods is still allowed</w:t>
      </w:r>
    </w:p>
    <w:p w14:paraId="73898ECC" w14:textId="77777777" w:rsidR="008828A5" w:rsidRPr="00132821" w:rsidRDefault="008828A5" w:rsidP="008828A5">
      <w:pPr>
        <w:numPr>
          <w:ilvl w:val="2"/>
          <w:numId w:val="23"/>
        </w:numPr>
        <w:tabs>
          <w:tab w:val="clear" w:pos="2160"/>
        </w:tabs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132821">
        <w:rPr>
          <w:rFonts w:eastAsia="MS Mincho"/>
          <w:lang w:val="en-US" w:eastAsia="ja-JP"/>
        </w:rPr>
        <w:t xml:space="preserve">FFS more than one periodicity/timing/duration indication </w:t>
      </w:r>
    </w:p>
    <w:p w14:paraId="7F380B63" w14:textId="77777777" w:rsidR="008828A5" w:rsidRPr="00132821" w:rsidRDefault="008828A5" w:rsidP="008828A5">
      <w:pPr>
        <w:numPr>
          <w:ilvl w:val="1"/>
          <w:numId w:val="23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132821">
        <w:rPr>
          <w:rFonts w:eastAsia="MS Mincho"/>
          <w:lang w:val="en-US" w:eastAsia="ja-JP"/>
        </w:rPr>
        <w:t xml:space="preserve">If the network does not provide indication of SS burst set periodicity and information to derive measurement timing/duration the UE should assume </w:t>
      </w:r>
      <w:r>
        <w:rPr>
          <w:rFonts w:eastAsia="MS Mincho" w:hint="eastAsia"/>
          <w:lang w:val="en-US" w:eastAsia="ja-JP"/>
        </w:rPr>
        <w:t xml:space="preserve">5 </w:t>
      </w:r>
      <w:proofErr w:type="spellStart"/>
      <w:r>
        <w:rPr>
          <w:rFonts w:eastAsia="MS Mincho" w:hint="eastAsia"/>
          <w:lang w:val="en-US" w:eastAsia="ja-JP"/>
        </w:rPr>
        <w:t>ms</w:t>
      </w:r>
      <w:proofErr w:type="spellEnd"/>
      <w:r>
        <w:rPr>
          <w:rFonts w:eastAsia="MS Mincho" w:hint="eastAsia"/>
          <w:lang w:val="en-US" w:eastAsia="ja-JP"/>
        </w:rPr>
        <w:t xml:space="preserve"> as </w:t>
      </w:r>
      <w:r w:rsidRPr="00132821">
        <w:rPr>
          <w:rFonts w:eastAsia="MS Mincho"/>
          <w:lang w:val="en-US" w:eastAsia="ja-JP"/>
        </w:rPr>
        <w:t xml:space="preserve">the </w:t>
      </w:r>
      <w:r>
        <w:rPr>
          <w:rFonts w:eastAsia="MS Mincho"/>
          <w:lang w:val="en-US" w:eastAsia="ja-JP"/>
        </w:rPr>
        <w:t>SS burst set periodicity</w:t>
      </w:r>
    </w:p>
    <w:p w14:paraId="2419C8BB" w14:textId="77777777" w:rsidR="008828A5" w:rsidRPr="00132821" w:rsidRDefault="008828A5" w:rsidP="008828A5">
      <w:pPr>
        <w:numPr>
          <w:ilvl w:val="1"/>
          <w:numId w:val="23"/>
        </w:numPr>
        <w:tabs>
          <w:tab w:val="clear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132821">
        <w:rPr>
          <w:rFonts w:eastAsia="MS Mincho"/>
          <w:lang w:val="en-US" w:eastAsia="ja-JP"/>
        </w:rPr>
        <w:t>NR should support set of SS burst set periodicity values for adaptation and network indication</w:t>
      </w:r>
    </w:p>
    <w:p w14:paraId="0C3679D7" w14:textId="77777777" w:rsidR="008828A5" w:rsidRPr="00132821" w:rsidRDefault="008828A5" w:rsidP="008828A5">
      <w:pPr>
        <w:numPr>
          <w:ilvl w:val="2"/>
          <w:numId w:val="23"/>
        </w:numPr>
        <w:tabs>
          <w:tab w:val="clear" w:pos="2160"/>
        </w:tabs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132821">
        <w:rPr>
          <w:rFonts w:eastAsia="MS Mincho"/>
          <w:lang w:val="en-US" w:eastAsia="ja-JP"/>
        </w:rPr>
        <w:t xml:space="preserve">Candidate periodicity values to be evaluated are [5, 10, 20, 40, 80 and 160 </w:t>
      </w:r>
      <w:proofErr w:type="spellStart"/>
      <w:r w:rsidRPr="00132821">
        <w:rPr>
          <w:rFonts w:eastAsia="MS Mincho"/>
          <w:lang w:val="en-US" w:eastAsia="ja-JP"/>
        </w:rPr>
        <w:t>ms</w:t>
      </w:r>
      <w:proofErr w:type="spellEnd"/>
      <w:r w:rsidRPr="00132821">
        <w:rPr>
          <w:rFonts w:eastAsia="MS Mincho"/>
          <w:lang w:val="en-US" w:eastAsia="ja-JP"/>
        </w:rPr>
        <w:t xml:space="preserve">]  </w:t>
      </w:r>
    </w:p>
    <w:p w14:paraId="606059FD" w14:textId="77777777" w:rsidR="008828A5" w:rsidRPr="00FE3C71" w:rsidRDefault="008828A5" w:rsidP="00D13823">
      <w:pPr>
        <w:autoSpaceDE/>
        <w:autoSpaceDN/>
        <w:spacing w:before="75" w:after="75"/>
        <w:rPr>
          <w:rFonts w:eastAsiaTheme="minorEastAsia"/>
          <w:lang w:val="en-US" w:eastAsia="ko-KR"/>
        </w:rPr>
      </w:pPr>
    </w:p>
    <w:p w14:paraId="5B7555AA" w14:textId="77777777" w:rsidR="00CA27C4" w:rsidRDefault="00CA27C4" w:rsidP="00CA27C4">
      <w:pPr>
        <w:autoSpaceDE/>
        <w:autoSpaceDN/>
        <w:spacing w:before="75" w:after="75"/>
        <w:rPr>
          <w:rFonts w:eastAsiaTheme="minorEastAsia"/>
          <w:lang w:eastAsia="ko-KR"/>
        </w:rPr>
      </w:pPr>
    </w:p>
    <w:p w14:paraId="3F644635" w14:textId="77777777" w:rsidR="00CA27C4" w:rsidRPr="00180A44" w:rsidRDefault="00CA27C4" w:rsidP="00CA27C4">
      <w:pPr>
        <w:pStyle w:val="af0"/>
        <w:spacing w:before="0" w:beforeAutospacing="0" w:after="0" w:afterAutospacing="0"/>
        <w:rPr>
          <w:rFonts w:eastAsiaTheme="minorEastAsia"/>
        </w:rPr>
      </w:pPr>
      <w:r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>RAN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>2</w:t>
      </w:r>
      <w:r w:rsidRPr="003C3EE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 xml:space="preserve"> Agreements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(#97)</w:t>
      </w:r>
    </w:p>
    <w:p w14:paraId="04E624DE" w14:textId="77777777" w:rsidR="00CA27C4" w:rsidRDefault="00CA27C4" w:rsidP="00CA27C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0C210250" w14:textId="77777777" w:rsidR="00CA27C4" w:rsidRDefault="00CA27C4" w:rsidP="00CA27C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</w:r>
      <w:r w:rsidRPr="00180A44">
        <w:rPr>
          <w:highlight w:val="yellow"/>
        </w:rPr>
        <w:t>An RRC_CONNECTED UE should be able to perform RRM measurements on always on IDLE RS (e.g. synchronization signal).</w:t>
      </w:r>
      <w:r>
        <w:t xml:space="preserve"> </w:t>
      </w:r>
    </w:p>
    <w:p w14:paraId="69626A3C" w14:textId="77777777" w:rsidR="00CA27C4" w:rsidRDefault="00CA27C4" w:rsidP="00CA27C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</w:r>
      <w:r w:rsidRPr="00180A44">
        <w:rPr>
          <w:highlight w:val="yellow"/>
        </w:rPr>
        <w:t>An RRC_CONNECTED UEs should be able to perform RRM measurements on additional RS (e.g. CSI-RS, MRS, etc.).</w:t>
      </w:r>
    </w:p>
    <w:p w14:paraId="7F928252" w14:textId="77777777" w:rsidR="00CA27C4" w:rsidRDefault="00CA27C4" w:rsidP="00CA27C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 xml:space="preserve">Network should be able to configure RRM measurements via dedicated signalling to be performed on additional RS and/or IDLE RS </w:t>
      </w:r>
    </w:p>
    <w:p w14:paraId="329E6DAA" w14:textId="77777777" w:rsidR="00CA27C4" w:rsidRDefault="00CA27C4" w:rsidP="00CA27C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Above agreements 2 and 3 are based on the assumption that RAN1 will define additional RS or connected mobility purposes which is not yet concluded in RAN1.</w:t>
      </w:r>
    </w:p>
    <w:p w14:paraId="54B2690F" w14:textId="77777777" w:rsidR="00CA27C4" w:rsidRPr="00CA27C4" w:rsidRDefault="00CA27C4" w:rsidP="00D13823">
      <w:pPr>
        <w:autoSpaceDE/>
        <w:autoSpaceDN/>
        <w:spacing w:before="75" w:after="75"/>
        <w:rPr>
          <w:rFonts w:eastAsiaTheme="minorEastAsia"/>
          <w:lang w:eastAsia="ko-KR"/>
        </w:rPr>
      </w:pPr>
    </w:p>
    <w:p w14:paraId="2C4EBC10" w14:textId="77777777" w:rsidR="00BF5175" w:rsidRDefault="00BF5175" w:rsidP="00D13823">
      <w:pPr>
        <w:autoSpaceDE/>
        <w:autoSpaceDN/>
        <w:spacing w:before="75" w:after="75"/>
        <w:rPr>
          <w:rFonts w:eastAsiaTheme="minorEastAsia"/>
          <w:lang w:eastAsia="ko-KR"/>
        </w:rPr>
      </w:pPr>
    </w:p>
    <w:p w14:paraId="04C3D145" w14:textId="3DE72FE8" w:rsidR="00CA03B8" w:rsidRPr="00E46C93" w:rsidRDefault="00CA03B8" w:rsidP="00D13823">
      <w:pPr>
        <w:autoSpaceDE/>
        <w:autoSpaceDN/>
        <w:spacing w:before="75" w:after="75"/>
        <w:rPr>
          <w:rFonts w:eastAsiaTheme="minorEastAsia"/>
          <w:lang w:eastAsia="ko-KR"/>
        </w:rPr>
      </w:pPr>
      <w:r w:rsidRPr="00E46C93">
        <w:lastRenderedPageBreak/>
        <w:t xml:space="preserve">This contribution </w:t>
      </w:r>
      <w:r w:rsidR="00D13823" w:rsidRPr="00E46C93">
        <w:rPr>
          <w:rFonts w:eastAsiaTheme="minorEastAsia"/>
          <w:lang w:eastAsia="ko-KR"/>
        </w:rPr>
        <w:t xml:space="preserve">investigates design considerations </w:t>
      </w:r>
      <w:r w:rsidR="008F3BE3">
        <w:rPr>
          <w:rFonts w:eastAsiaTheme="minorEastAsia" w:hint="eastAsia"/>
          <w:lang w:eastAsia="ko-KR"/>
        </w:rPr>
        <w:t>to support wide BW in NR</w:t>
      </w:r>
      <w:r w:rsidR="00D13823" w:rsidRPr="00E46C93">
        <w:rPr>
          <w:rFonts w:eastAsiaTheme="minorEastAsia"/>
          <w:lang w:eastAsia="ko-KR"/>
        </w:rPr>
        <w:t xml:space="preserve">; especially about </w:t>
      </w:r>
      <w:r w:rsidR="00C82F70">
        <w:rPr>
          <w:rFonts w:eastAsiaTheme="minorEastAsia" w:hint="eastAsia"/>
          <w:lang w:eastAsia="ko-KR"/>
        </w:rPr>
        <w:t>RRM measurement for idle and connected state</w:t>
      </w:r>
      <w:r w:rsidR="00D13823" w:rsidRPr="00E46C93">
        <w:rPr>
          <w:rFonts w:eastAsiaTheme="minorEastAsia"/>
          <w:lang w:eastAsia="ko-KR"/>
        </w:rPr>
        <w:t>.</w:t>
      </w:r>
    </w:p>
    <w:p w14:paraId="67400926" w14:textId="77777777" w:rsidR="006C35BE" w:rsidRPr="00E46C93" w:rsidRDefault="006C35BE" w:rsidP="006C35BE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ascii="Arial" w:eastAsiaTheme="minorEastAsia" w:hAnsi="Arial" w:cs="Arial"/>
          <w:color w:val="000000" w:themeColor="text1"/>
          <w:lang w:val="en-US" w:eastAsia="ko-KR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>2.</w:t>
      </w:r>
      <w:r w:rsidRPr="00E46C93">
        <w:rPr>
          <w:rFonts w:ascii="Arial" w:eastAsia="SimSun" w:hAnsi="Arial"/>
          <w:sz w:val="36"/>
        </w:rPr>
        <w:t xml:space="preserve"> </w:t>
      </w:r>
      <w:r w:rsidRPr="00E46C93">
        <w:rPr>
          <w:rFonts w:ascii="Arial" w:eastAsia="SimSun" w:hAnsi="Arial"/>
          <w:sz w:val="36"/>
        </w:rPr>
        <w:tab/>
      </w:r>
      <w:r w:rsidR="00AB4AB3">
        <w:rPr>
          <w:rFonts w:ascii="Arial" w:eastAsiaTheme="minorEastAsia" w:hAnsi="Arial" w:hint="eastAsia"/>
          <w:sz w:val="36"/>
          <w:lang w:eastAsia="ko-KR"/>
        </w:rPr>
        <w:t>Design Considerations</w:t>
      </w:r>
      <w:r w:rsidR="00536F2E" w:rsidRPr="00E46C93">
        <w:rPr>
          <w:rFonts w:ascii="Arial" w:eastAsiaTheme="minorEastAsia" w:hAnsi="Arial" w:hint="eastAsia"/>
          <w:sz w:val="36"/>
          <w:lang w:eastAsia="ko-KR"/>
        </w:rPr>
        <w:t xml:space="preserve"> for </w:t>
      </w:r>
      <w:r w:rsidR="000170E5">
        <w:rPr>
          <w:rFonts w:ascii="Arial" w:eastAsiaTheme="minorEastAsia" w:hAnsi="Arial" w:hint="eastAsia"/>
          <w:sz w:val="36"/>
          <w:lang w:eastAsia="ko-KR"/>
        </w:rPr>
        <w:t>Wider BW Supports in NR</w:t>
      </w:r>
    </w:p>
    <w:p w14:paraId="667048F7" w14:textId="21865768" w:rsidR="0060749D" w:rsidRPr="00E46C93" w:rsidRDefault="0060749D" w:rsidP="0060749D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K</w:t>
      </w:r>
      <w:r>
        <w:rPr>
          <w:rFonts w:ascii="Arial" w:eastAsiaTheme="minorEastAsia" w:hAnsi="Arial" w:cs="Arial"/>
          <w:sz w:val="32"/>
          <w:szCs w:val="32"/>
          <w:lang w:eastAsia="ko-KR"/>
        </w:rPr>
        <w:t>e</w:t>
      </w:r>
      <w:r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y </w:t>
      </w:r>
      <w:r w:rsidR="0077795B">
        <w:rPr>
          <w:rFonts w:ascii="Arial" w:eastAsiaTheme="minorEastAsia" w:hAnsi="Arial" w:cs="Arial" w:hint="eastAsia"/>
          <w:sz w:val="32"/>
          <w:szCs w:val="32"/>
          <w:lang w:eastAsia="ko-KR"/>
        </w:rPr>
        <w:t>Design Issues to S</w:t>
      </w:r>
      <w:r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upport </w:t>
      </w:r>
      <w:r w:rsidR="0077795B">
        <w:rPr>
          <w:rFonts w:ascii="Arial" w:eastAsiaTheme="minorEastAsia" w:hAnsi="Arial" w:cs="Arial" w:hint="eastAsia"/>
          <w:sz w:val="32"/>
          <w:szCs w:val="32"/>
          <w:lang w:eastAsia="ko-KR"/>
        </w:rPr>
        <w:t>M</w:t>
      </w:r>
      <w:r w:rsidR="00CD5C11"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obility in </w:t>
      </w:r>
      <w:r>
        <w:rPr>
          <w:rFonts w:ascii="Arial" w:eastAsiaTheme="minorEastAsia" w:hAnsi="Arial" w:cs="Arial" w:hint="eastAsia"/>
          <w:sz w:val="32"/>
          <w:szCs w:val="32"/>
          <w:lang w:eastAsia="ko-KR"/>
        </w:rPr>
        <w:t>Wide</w:t>
      </w:r>
      <w:r w:rsidR="00473AF9">
        <w:rPr>
          <w:rFonts w:ascii="Arial" w:eastAsiaTheme="minorEastAsia" w:hAnsi="Arial" w:cs="Arial" w:hint="eastAsia"/>
          <w:sz w:val="32"/>
          <w:szCs w:val="32"/>
          <w:lang w:eastAsia="ko-KR"/>
        </w:rPr>
        <w:t>r</w:t>
      </w:r>
      <w:r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 BW</w:t>
      </w:r>
    </w:p>
    <w:p w14:paraId="7CAC07E4" w14:textId="77777777" w:rsidR="0060749D" w:rsidRPr="00472F55" w:rsidRDefault="00A27262" w:rsidP="0060749D">
      <w:pPr>
        <w:pStyle w:val="B1"/>
        <w:ind w:left="0" w:firstLine="0"/>
        <w:jc w:val="both"/>
        <w:rPr>
          <w:rFonts w:ascii="Times New Roman" w:eastAsia="맑은 고딕" w:hAnsi="Times New Roman"/>
          <w:b/>
          <w:u w:val="single"/>
          <w:lang w:eastAsia="ko-KR"/>
        </w:rPr>
      </w:pPr>
      <w:r>
        <w:rPr>
          <w:rFonts w:ascii="Times New Roman" w:eastAsia="맑은 고딕" w:hAnsi="Times New Roman" w:hint="eastAsia"/>
          <w:b/>
          <w:u w:val="single"/>
          <w:lang w:eastAsia="ko-KR"/>
        </w:rPr>
        <w:t xml:space="preserve">Monitoring </w:t>
      </w:r>
      <w:r w:rsidR="00A86638">
        <w:rPr>
          <w:rFonts w:ascii="Times New Roman" w:eastAsia="맑은 고딕" w:hAnsi="Times New Roman" w:hint="eastAsia"/>
          <w:b/>
          <w:u w:val="single"/>
          <w:lang w:eastAsia="ko-KR"/>
        </w:rPr>
        <w:t xml:space="preserve">DL signal in </w:t>
      </w:r>
      <w:r>
        <w:rPr>
          <w:rFonts w:ascii="Times New Roman" w:eastAsia="맑은 고딕" w:hAnsi="Times New Roman" w:hint="eastAsia"/>
          <w:b/>
          <w:u w:val="single"/>
          <w:lang w:eastAsia="ko-KR"/>
        </w:rPr>
        <w:t>partial</w:t>
      </w:r>
      <w:r w:rsidR="00A476AF">
        <w:rPr>
          <w:rFonts w:ascii="Times New Roman" w:eastAsia="맑은 고딕" w:hAnsi="Times New Roman" w:hint="eastAsia"/>
          <w:b/>
          <w:u w:val="single"/>
          <w:lang w:eastAsia="ko-KR"/>
        </w:rPr>
        <w:t xml:space="preserve"> BW</w:t>
      </w:r>
    </w:p>
    <w:p w14:paraId="6EB79FB3" w14:textId="2A4E1F82" w:rsidR="00612E1B" w:rsidRDefault="00A86638" w:rsidP="006C35BE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For </w:t>
      </w:r>
      <w:r w:rsidR="00677BF5">
        <w:rPr>
          <w:rFonts w:ascii="Times New Roman" w:eastAsiaTheme="minorEastAsia" w:hAnsi="Times New Roman" w:hint="eastAsia"/>
          <w:lang w:eastAsia="ko-KR"/>
        </w:rPr>
        <w:t>IDLE</w:t>
      </w:r>
      <w:r>
        <w:rPr>
          <w:rFonts w:ascii="Times New Roman" w:eastAsiaTheme="minorEastAsia" w:hAnsi="Times New Roman" w:hint="eastAsia"/>
          <w:lang w:eastAsia="ko-KR"/>
        </w:rPr>
        <w:t xml:space="preserve"> mode UE, </w:t>
      </w:r>
      <w:r w:rsidR="00421A6C">
        <w:rPr>
          <w:rFonts w:ascii="Times New Roman" w:eastAsiaTheme="minorEastAsia" w:hAnsi="Times New Roman" w:hint="eastAsia"/>
          <w:lang w:eastAsia="ko-KR"/>
        </w:rPr>
        <w:t xml:space="preserve">fixed or semi-static </w:t>
      </w:r>
      <w:r w:rsidR="00495A89">
        <w:rPr>
          <w:rFonts w:ascii="Times New Roman" w:eastAsiaTheme="minorEastAsia" w:hAnsi="Times New Roman" w:hint="eastAsia"/>
          <w:lang w:eastAsia="ko-KR"/>
        </w:rPr>
        <w:t xml:space="preserve">configuration of </w:t>
      </w:r>
      <w:r w:rsidR="00004B5D">
        <w:rPr>
          <w:rFonts w:ascii="Times New Roman" w:eastAsiaTheme="minorEastAsia" w:hAnsi="Times New Roman" w:hint="eastAsia"/>
          <w:lang w:eastAsia="ko-KR"/>
        </w:rPr>
        <w:t xml:space="preserve">common </w:t>
      </w:r>
      <w:r w:rsidR="00495A89">
        <w:rPr>
          <w:rFonts w:ascii="Times New Roman" w:eastAsiaTheme="minorEastAsia" w:hAnsi="Times New Roman" w:hint="eastAsia"/>
          <w:lang w:eastAsia="ko-KR"/>
        </w:rPr>
        <w:t>BW for monitoring at least NR-PSS/SSS and SI is preferred</w:t>
      </w:r>
      <w:r w:rsidR="0013642E">
        <w:rPr>
          <w:rFonts w:ascii="Times New Roman" w:eastAsiaTheme="minorEastAsia" w:hAnsi="Times New Roman" w:hint="eastAsia"/>
          <w:lang w:eastAsia="ko-KR"/>
        </w:rPr>
        <w:t xml:space="preserve"> from the UE </w:t>
      </w:r>
      <w:r w:rsidR="004A78D3">
        <w:rPr>
          <w:rFonts w:ascii="Times New Roman" w:eastAsiaTheme="minorEastAsia" w:hAnsi="Times New Roman" w:hint="eastAsia"/>
          <w:lang w:eastAsia="ko-KR"/>
        </w:rPr>
        <w:t xml:space="preserve">complexity and </w:t>
      </w:r>
      <w:r w:rsidR="0013642E">
        <w:rPr>
          <w:rFonts w:ascii="Times New Roman" w:eastAsiaTheme="minorEastAsia" w:hAnsi="Times New Roman" w:hint="eastAsia"/>
          <w:lang w:eastAsia="ko-KR"/>
        </w:rPr>
        <w:t>power consumption perspective</w:t>
      </w:r>
      <w:r w:rsidR="00292BCF">
        <w:rPr>
          <w:rFonts w:ascii="Times New Roman" w:eastAsiaTheme="minorEastAsia" w:hAnsi="Times New Roman" w:hint="eastAsia"/>
          <w:lang w:eastAsia="ko-KR"/>
        </w:rPr>
        <w:t>s</w:t>
      </w:r>
      <w:r w:rsidR="00495A89">
        <w:rPr>
          <w:rFonts w:ascii="Times New Roman" w:eastAsiaTheme="minorEastAsia" w:hAnsi="Times New Roman" w:hint="eastAsia"/>
          <w:lang w:eastAsia="ko-KR"/>
        </w:rPr>
        <w:t>.</w:t>
      </w:r>
      <w:r w:rsidR="00A414F5">
        <w:rPr>
          <w:rFonts w:ascii="Times New Roman" w:eastAsiaTheme="minorEastAsia" w:hAnsi="Times New Roman" w:hint="eastAsia"/>
          <w:lang w:eastAsia="ko-KR"/>
        </w:rPr>
        <w:t xml:space="preserve"> The </w:t>
      </w:r>
      <w:r w:rsidR="003330F8">
        <w:rPr>
          <w:rFonts w:ascii="Times New Roman" w:eastAsiaTheme="minorEastAsia" w:hAnsi="Times New Roman" w:hint="eastAsia"/>
          <w:lang w:eastAsia="ko-KR"/>
        </w:rPr>
        <w:t xml:space="preserve">size of </w:t>
      </w:r>
      <w:r w:rsidR="00A414F5">
        <w:rPr>
          <w:rFonts w:ascii="Times New Roman" w:eastAsiaTheme="minorEastAsia" w:hAnsi="Times New Roman" w:hint="eastAsia"/>
          <w:lang w:eastAsia="ko-KR"/>
        </w:rPr>
        <w:t>common BW, to</w:t>
      </w:r>
      <w:r w:rsidR="003330F8">
        <w:rPr>
          <w:rFonts w:ascii="Times New Roman" w:eastAsiaTheme="minorEastAsia" w:hAnsi="Times New Roman" w:hint="eastAsia"/>
          <w:lang w:eastAsia="ko-KR"/>
        </w:rPr>
        <w:t xml:space="preserve"> achieve</w:t>
      </w:r>
      <w:r w:rsidR="00A414F5">
        <w:rPr>
          <w:rFonts w:ascii="Times New Roman" w:eastAsiaTheme="minorEastAsia" w:hAnsi="Times New Roman" w:hint="eastAsia"/>
          <w:lang w:eastAsia="ko-KR"/>
        </w:rPr>
        <w:t xml:space="preserve"> its purpose, is less than </w:t>
      </w:r>
      <w:r w:rsidR="003330F8">
        <w:rPr>
          <w:rFonts w:ascii="Times New Roman" w:eastAsiaTheme="minorEastAsia" w:hAnsi="Times New Roman" w:hint="eastAsia"/>
          <w:lang w:eastAsia="ko-KR"/>
        </w:rPr>
        <w:t xml:space="preserve">that of full </w:t>
      </w:r>
      <w:r w:rsidR="00A414F5">
        <w:rPr>
          <w:rFonts w:ascii="Times New Roman" w:eastAsiaTheme="minorEastAsia" w:hAnsi="Times New Roman" w:hint="eastAsia"/>
          <w:lang w:eastAsia="ko-KR"/>
        </w:rPr>
        <w:t>operating BW</w:t>
      </w:r>
      <w:r w:rsidR="003330F8">
        <w:rPr>
          <w:rFonts w:ascii="Times New Roman" w:eastAsiaTheme="minorEastAsia" w:hAnsi="Times New Roman" w:hint="eastAsia"/>
          <w:lang w:eastAsia="ko-KR"/>
        </w:rPr>
        <w:t xml:space="preserve"> of the system</w:t>
      </w:r>
      <w:r w:rsidR="00A414F5">
        <w:rPr>
          <w:rFonts w:ascii="Times New Roman" w:eastAsiaTheme="minorEastAsia" w:hAnsi="Times New Roman" w:hint="eastAsia"/>
          <w:lang w:eastAsia="ko-KR"/>
        </w:rPr>
        <w:t>.</w:t>
      </w:r>
      <w:r w:rsidR="00760093">
        <w:rPr>
          <w:rFonts w:ascii="Times New Roman" w:eastAsiaTheme="minorEastAsia" w:hAnsi="Times New Roman" w:hint="eastAsia"/>
          <w:lang w:eastAsia="ko-KR"/>
        </w:rPr>
        <w:t xml:space="preserve"> Meanwhile </w:t>
      </w:r>
      <w:r w:rsidR="00F17FF6">
        <w:rPr>
          <w:rFonts w:ascii="Times New Roman" w:eastAsiaTheme="minorEastAsia" w:hAnsi="Times New Roman" w:hint="eastAsia"/>
          <w:lang w:eastAsia="ko-KR"/>
        </w:rPr>
        <w:t xml:space="preserve">for </w:t>
      </w:r>
      <w:r w:rsidR="00677BF5">
        <w:rPr>
          <w:rFonts w:ascii="Times New Roman" w:eastAsiaTheme="minorEastAsia" w:hAnsi="Times New Roman" w:hint="eastAsia"/>
          <w:lang w:eastAsia="ko-KR"/>
        </w:rPr>
        <w:t>CONNECTED</w:t>
      </w:r>
      <w:r w:rsidR="00F17FF6">
        <w:rPr>
          <w:rFonts w:ascii="Times New Roman" w:eastAsiaTheme="minorEastAsia" w:hAnsi="Times New Roman" w:hint="eastAsia"/>
          <w:lang w:eastAsia="ko-KR"/>
        </w:rPr>
        <w:t xml:space="preserve"> mode UE, </w:t>
      </w:r>
      <w:r w:rsidR="00400CC3">
        <w:rPr>
          <w:rFonts w:ascii="Times New Roman" w:eastAsiaTheme="minorEastAsia" w:hAnsi="Times New Roman" w:hint="eastAsia"/>
          <w:lang w:eastAsia="ko-KR"/>
        </w:rPr>
        <w:t>a</w:t>
      </w:r>
      <w:r w:rsidR="00612E1B">
        <w:rPr>
          <w:rFonts w:ascii="Times New Roman" w:eastAsiaTheme="minorEastAsia" w:hAnsi="Times New Roman" w:hint="eastAsia"/>
          <w:lang w:eastAsia="ko-KR"/>
        </w:rPr>
        <w:t xml:space="preserve">s identified in RAN1, </w:t>
      </w:r>
      <w:r w:rsidR="00E512DE">
        <w:rPr>
          <w:rFonts w:ascii="Times New Roman" w:eastAsiaTheme="minorEastAsia" w:hAnsi="Times New Roman" w:hint="eastAsia"/>
          <w:lang w:eastAsia="ko-KR"/>
        </w:rPr>
        <w:t xml:space="preserve">monitoring full BW has a significant impact to UE power consumption. </w:t>
      </w:r>
      <w:r w:rsidR="00A90166">
        <w:rPr>
          <w:rFonts w:ascii="Times New Roman" w:eastAsiaTheme="minorEastAsia" w:hAnsi="Times New Roman" w:hint="eastAsia"/>
          <w:lang w:eastAsia="ko-KR"/>
        </w:rPr>
        <w:t>Thus,</w:t>
      </w:r>
      <w:r w:rsidR="00E512DE">
        <w:rPr>
          <w:rFonts w:ascii="Times New Roman" w:eastAsiaTheme="minorEastAsia" w:hAnsi="Times New Roman" w:hint="eastAsia"/>
          <w:lang w:eastAsia="ko-KR"/>
        </w:rPr>
        <w:t xml:space="preserve"> </w:t>
      </w:r>
      <w:r w:rsidR="00A90166">
        <w:rPr>
          <w:rFonts w:ascii="Times New Roman" w:eastAsiaTheme="minorEastAsia" w:hAnsi="Times New Roman" w:hint="eastAsia"/>
          <w:lang w:eastAsia="ko-KR"/>
        </w:rPr>
        <w:t>c</w:t>
      </w:r>
      <w:r w:rsidR="00E54996">
        <w:rPr>
          <w:rFonts w:ascii="Times New Roman" w:eastAsiaTheme="minorEastAsia" w:hAnsi="Times New Roman" w:hint="eastAsia"/>
          <w:lang w:eastAsia="ko-KR"/>
        </w:rPr>
        <w:t xml:space="preserve">ontrol </w:t>
      </w:r>
      <w:r w:rsidR="00837530">
        <w:rPr>
          <w:rFonts w:ascii="Times New Roman" w:eastAsiaTheme="minorEastAsia" w:hAnsi="Times New Roman" w:hint="eastAsia"/>
          <w:lang w:eastAsia="ko-KR"/>
        </w:rPr>
        <w:t>resource set (C</w:t>
      </w:r>
      <w:r w:rsidR="00292BCF">
        <w:rPr>
          <w:rFonts w:ascii="Times New Roman" w:eastAsiaTheme="minorEastAsia" w:hAnsi="Times New Roman" w:hint="eastAsia"/>
          <w:lang w:eastAsia="ko-KR"/>
        </w:rPr>
        <w:t xml:space="preserve">S) </w:t>
      </w:r>
      <w:r w:rsidR="00324D6A">
        <w:rPr>
          <w:rFonts w:ascii="Times New Roman" w:eastAsiaTheme="minorEastAsia" w:hAnsi="Times New Roman" w:hint="eastAsia"/>
          <w:lang w:eastAsia="ko-KR"/>
        </w:rPr>
        <w:t xml:space="preserve">for monitoring DL control information </w:t>
      </w:r>
      <w:r w:rsidR="00E54996">
        <w:rPr>
          <w:rFonts w:ascii="Times New Roman" w:eastAsiaTheme="minorEastAsia" w:hAnsi="Times New Roman" w:hint="eastAsia"/>
          <w:lang w:eastAsia="ko-KR"/>
        </w:rPr>
        <w:t>wa</w:t>
      </w:r>
      <w:r w:rsidR="00CB169D">
        <w:rPr>
          <w:rFonts w:ascii="Times New Roman" w:eastAsiaTheme="minorEastAsia" w:hAnsi="Times New Roman" w:hint="eastAsia"/>
          <w:lang w:eastAsia="ko-KR"/>
        </w:rPr>
        <w:t>s agreed</w:t>
      </w:r>
      <w:r w:rsidR="00CD67C2">
        <w:rPr>
          <w:rFonts w:ascii="Times New Roman" w:eastAsiaTheme="minorEastAsia" w:hAnsi="Times New Roman" w:hint="eastAsia"/>
          <w:lang w:eastAsia="ko-KR"/>
        </w:rPr>
        <w:t xml:space="preserve"> </w:t>
      </w:r>
      <w:r w:rsidR="001A10C0">
        <w:rPr>
          <w:rFonts w:ascii="Times New Roman" w:eastAsiaTheme="minorEastAsia" w:hAnsi="Times New Roman" w:hint="eastAsia"/>
          <w:lang w:eastAsia="ko-KR"/>
        </w:rPr>
        <w:t>during NR SI phase</w:t>
      </w:r>
      <w:r w:rsidR="00FC5788">
        <w:rPr>
          <w:rFonts w:ascii="Times New Roman" w:eastAsiaTheme="minorEastAsia" w:hAnsi="Times New Roman" w:hint="eastAsia"/>
          <w:lang w:eastAsia="ko-KR"/>
        </w:rPr>
        <w:t xml:space="preserve"> to compensate UE power consumption.</w:t>
      </w:r>
      <w:r w:rsidR="00BF5BFE">
        <w:rPr>
          <w:rFonts w:ascii="Times New Roman" w:eastAsiaTheme="minorEastAsia" w:hAnsi="Times New Roman" w:hint="eastAsia"/>
          <w:lang w:eastAsia="ko-KR"/>
        </w:rPr>
        <w:t xml:space="preserve"> The size of </w:t>
      </w:r>
      <w:r w:rsidR="00837530">
        <w:rPr>
          <w:rFonts w:ascii="Times New Roman" w:eastAsiaTheme="minorEastAsia" w:hAnsi="Times New Roman" w:hint="eastAsia"/>
          <w:lang w:eastAsia="ko-KR"/>
        </w:rPr>
        <w:t>C</w:t>
      </w:r>
      <w:r w:rsidR="00856F71">
        <w:rPr>
          <w:rFonts w:ascii="Times New Roman" w:eastAsiaTheme="minorEastAsia" w:hAnsi="Times New Roman" w:hint="eastAsia"/>
          <w:lang w:eastAsia="ko-KR"/>
        </w:rPr>
        <w:t>S</w:t>
      </w:r>
      <w:r w:rsidR="00BF5BFE">
        <w:rPr>
          <w:rFonts w:ascii="Times New Roman" w:eastAsiaTheme="minorEastAsia" w:hAnsi="Times New Roman" w:hint="eastAsia"/>
          <w:lang w:eastAsia="ko-KR"/>
        </w:rPr>
        <w:t xml:space="preserve"> is smaller than or equal to the carrier bandwidth.</w:t>
      </w:r>
      <w:r w:rsidR="00EF4CB0">
        <w:rPr>
          <w:rFonts w:ascii="Times New Roman" w:eastAsiaTheme="minorEastAsia" w:hAnsi="Times New Roman" w:hint="eastAsia"/>
          <w:lang w:eastAsia="ko-KR"/>
        </w:rPr>
        <w:t xml:space="preserve"> </w:t>
      </w:r>
      <w:r w:rsidR="00EF4CB0" w:rsidRPr="00EF4CB0">
        <w:rPr>
          <w:rFonts w:ascii="Times New Roman" w:eastAsiaTheme="minorEastAsia" w:hAnsi="Times New Roman"/>
          <w:lang w:eastAsia="ko-KR"/>
        </w:rPr>
        <w:t xml:space="preserve">The </w:t>
      </w:r>
      <w:r w:rsidR="00EF4CB0">
        <w:rPr>
          <w:rFonts w:ascii="Times New Roman" w:eastAsiaTheme="minorEastAsia" w:hAnsi="Times New Roman" w:hint="eastAsia"/>
          <w:lang w:eastAsia="ko-KR"/>
        </w:rPr>
        <w:t>CS</w:t>
      </w:r>
      <w:r w:rsidR="00EF4CB0" w:rsidRPr="00EF4CB0">
        <w:rPr>
          <w:rFonts w:ascii="Times New Roman" w:eastAsiaTheme="minorEastAsia" w:hAnsi="Times New Roman"/>
          <w:lang w:eastAsia="ko-KR"/>
        </w:rPr>
        <w:t xml:space="preserve"> is a set of resource element groups </w:t>
      </w:r>
      <w:r w:rsidR="00EF4CB0">
        <w:rPr>
          <w:rFonts w:ascii="Times New Roman" w:eastAsiaTheme="minorEastAsia" w:hAnsi="Times New Roman" w:hint="eastAsia"/>
          <w:lang w:eastAsia="ko-KR"/>
        </w:rPr>
        <w:t>(</w:t>
      </w:r>
      <w:r w:rsidR="00EF4CB0" w:rsidRPr="00EF4CB0">
        <w:rPr>
          <w:rFonts w:ascii="Times New Roman" w:eastAsiaTheme="minorEastAsia" w:hAnsi="Times New Roman"/>
          <w:lang w:eastAsia="ko-KR"/>
        </w:rPr>
        <w:t>REGs</w:t>
      </w:r>
      <w:r w:rsidR="00EF4CB0">
        <w:rPr>
          <w:rFonts w:ascii="Times New Roman" w:eastAsiaTheme="minorEastAsia" w:hAnsi="Times New Roman" w:hint="eastAsia"/>
          <w:lang w:eastAsia="ko-KR"/>
        </w:rPr>
        <w:t>)</w:t>
      </w:r>
      <w:r w:rsidR="00EF4CB0" w:rsidRPr="00EF4CB0">
        <w:rPr>
          <w:rFonts w:ascii="Times New Roman" w:eastAsiaTheme="minorEastAsia" w:hAnsi="Times New Roman"/>
          <w:lang w:eastAsia="ko-KR"/>
        </w:rPr>
        <w:t xml:space="preserve"> within which the UE attempts to blindly decode downlink control information</w:t>
      </w:r>
      <w:r w:rsidR="00A34896">
        <w:rPr>
          <w:rFonts w:ascii="Times New Roman" w:eastAsiaTheme="minorEastAsia" w:hAnsi="Times New Roman" w:hint="eastAsia"/>
          <w:lang w:eastAsia="ko-KR"/>
        </w:rPr>
        <w:t xml:space="preserve">. </w:t>
      </w:r>
      <w:r w:rsidR="00A34896" w:rsidRPr="00A34896">
        <w:rPr>
          <w:rFonts w:ascii="Times New Roman" w:eastAsiaTheme="minorEastAsia" w:hAnsi="Times New Roman"/>
          <w:lang w:eastAsia="ko-KR"/>
        </w:rPr>
        <w:t>The REGs may or may not be frequency contiguous</w:t>
      </w:r>
      <w:r w:rsidR="00A34896">
        <w:rPr>
          <w:rFonts w:ascii="Times New Roman" w:eastAsiaTheme="minorEastAsia" w:hAnsi="Times New Roman" w:hint="eastAsia"/>
          <w:lang w:eastAsia="ko-KR"/>
        </w:rPr>
        <w:t>.</w:t>
      </w:r>
      <w:r w:rsidR="00BF5BFE">
        <w:rPr>
          <w:rFonts w:ascii="Times New Roman" w:eastAsiaTheme="minorEastAsia" w:hAnsi="Times New Roman" w:hint="eastAsia"/>
          <w:lang w:eastAsia="ko-KR"/>
        </w:rPr>
        <w:t xml:space="preserve"> </w:t>
      </w:r>
      <w:r w:rsidR="00027BD0" w:rsidRPr="00027BD0">
        <w:rPr>
          <w:rFonts w:ascii="Times New Roman" w:eastAsiaTheme="minorEastAsia" w:hAnsi="Times New Roman"/>
          <w:lang w:eastAsia="ko-KR"/>
        </w:rPr>
        <w:t xml:space="preserve">A UE may have one or more </w:t>
      </w:r>
      <w:r w:rsidR="00BD6B49">
        <w:rPr>
          <w:rFonts w:ascii="Times New Roman" w:eastAsiaTheme="minorEastAsia" w:hAnsi="Times New Roman" w:hint="eastAsia"/>
          <w:lang w:eastAsia="ko-KR"/>
        </w:rPr>
        <w:t>CSs</w:t>
      </w:r>
      <w:r w:rsidR="00027BD0" w:rsidRPr="00027BD0">
        <w:rPr>
          <w:rFonts w:ascii="Times New Roman" w:eastAsiaTheme="minorEastAsia" w:hAnsi="Times New Roman"/>
          <w:lang w:eastAsia="ko-KR"/>
        </w:rPr>
        <w:t xml:space="preserve">. </w:t>
      </w:r>
      <w:r w:rsidR="004B025A">
        <w:rPr>
          <w:rFonts w:ascii="Times New Roman" w:eastAsiaTheme="minorEastAsia" w:hAnsi="Times New Roman" w:hint="eastAsia"/>
          <w:lang w:eastAsia="ko-KR"/>
        </w:rPr>
        <w:t>Even though d</w:t>
      </w:r>
      <w:r w:rsidR="00BF5BFE">
        <w:rPr>
          <w:rFonts w:ascii="Times New Roman" w:eastAsiaTheme="minorEastAsia" w:hAnsi="Times New Roman" w:hint="eastAsia"/>
          <w:lang w:eastAsia="ko-KR"/>
        </w:rPr>
        <w:t xml:space="preserve">etails of </w:t>
      </w:r>
      <w:r w:rsidR="00590A00">
        <w:rPr>
          <w:rFonts w:ascii="Times New Roman" w:eastAsiaTheme="minorEastAsia" w:hAnsi="Times New Roman" w:hint="eastAsia"/>
          <w:lang w:eastAsia="ko-KR"/>
        </w:rPr>
        <w:t>CS</w:t>
      </w:r>
      <w:r w:rsidR="00BF5BFE">
        <w:rPr>
          <w:rFonts w:ascii="Times New Roman" w:eastAsiaTheme="minorEastAsia" w:hAnsi="Times New Roman" w:hint="eastAsia"/>
          <w:lang w:eastAsia="ko-KR"/>
        </w:rPr>
        <w:t xml:space="preserve"> are</w:t>
      </w:r>
      <w:r w:rsidR="00FB2207">
        <w:rPr>
          <w:rFonts w:ascii="Times New Roman" w:eastAsiaTheme="minorEastAsia" w:hAnsi="Times New Roman" w:hint="eastAsia"/>
          <w:lang w:eastAsia="ko-KR"/>
        </w:rPr>
        <w:t xml:space="preserve"> not decided yet</w:t>
      </w:r>
      <w:r w:rsidR="004B025A">
        <w:rPr>
          <w:rFonts w:ascii="Times New Roman" w:eastAsiaTheme="minorEastAsia" w:hAnsi="Times New Roman" w:hint="eastAsia"/>
          <w:lang w:eastAsia="ko-KR"/>
        </w:rPr>
        <w:t>, the companion contribution</w:t>
      </w:r>
      <w:r w:rsidR="0033703F">
        <w:rPr>
          <w:rFonts w:ascii="Times New Roman" w:eastAsiaTheme="minorEastAsia" w:hAnsi="Times New Roman" w:hint="eastAsia"/>
          <w:lang w:eastAsia="ko-KR"/>
        </w:rPr>
        <w:t xml:space="preserve"> [</w:t>
      </w:r>
      <w:r w:rsidR="005B5D0F">
        <w:rPr>
          <w:rFonts w:ascii="Times New Roman" w:eastAsiaTheme="minorEastAsia" w:hAnsi="Times New Roman" w:hint="eastAsia"/>
          <w:lang w:eastAsia="ko-KR"/>
        </w:rPr>
        <w:t>2</w:t>
      </w:r>
      <w:r w:rsidR="0033703F">
        <w:rPr>
          <w:rFonts w:ascii="Times New Roman" w:eastAsiaTheme="minorEastAsia" w:hAnsi="Times New Roman" w:hint="eastAsia"/>
          <w:lang w:eastAsia="ko-KR"/>
        </w:rPr>
        <w:t>]</w:t>
      </w:r>
      <w:r w:rsidR="004B025A">
        <w:rPr>
          <w:rFonts w:ascii="Times New Roman" w:eastAsiaTheme="minorEastAsia" w:hAnsi="Times New Roman" w:hint="eastAsia"/>
          <w:lang w:eastAsia="ko-KR"/>
        </w:rPr>
        <w:t xml:space="preserve"> can be referred for more understanding</w:t>
      </w:r>
      <w:r w:rsidR="0033703F">
        <w:rPr>
          <w:rFonts w:ascii="Times New Roman" w:eastAsiaTheme="minorEastAsia" w:hAnsi="Times New Roman" w:hint="eastAsia"/>
          <w:lang w:eastAsia="ko-KR"/>
        </w:rPr>
        <w:t xml:space="preserve"> about the issue on restricted monitoring BW at UE</w:t>
      </w:r>
      <w:r w:rsidR="004B025A">
        <w:rPr>
          <w:rFonts w:ascii="Times New Roman" w:eastAsiaTheme="minorEastAsia" w:hAnsi="Times New Roman" w:hint="eastAsia"/>
          <w:lang w:eastAsia="ko-KR"/>
        </w:rPr>
        <w:t xml:space="preserve">. </w:t>
      </w:r>
    </w:p>
    <w:p w14:paraId="15768932" w14:textId="77777777" w:rsidR="00CD5C11" w:rsidRPr="00E46C93" w:rsidRDefault="00CD5C11" w:rsidP="00CD5C11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1:</w:t>
      </w:r>
      <w:r w:rsidRPr="0086347E">
        <w:rPr>
          <w:rFonts w:ascii="Arial" w:hAnsi="Arial" w:cs="Arial"/>
        </w:rPr>
        <w:t xml:space="preserve"> </w:t>
      </w:r>
      <w:r w:rsidR="00266D10">
        <w:rPr>
          <w:rFonts w:ascii="Arial" w:eastAsiaTheme="minorEastAsia" w:hAnsi="Arial" w:cs="Arial" w:hint="eastAsia"/>
          <w:lang w:eastAsia="ko-KR"/>
        </w:rPr>
        <w:t>Mo</w:t>
      </w:r>
      <w:r w:rsidR="00D633BD">
        <w:rPr>
          <w:rFonts w:ascii="Arial" w:eastAsiaTheme="minorEastAsia" w:hAnsi="Arial" w:cs="Arial" w:hint="eastAsia"/>
          <w:lang w:eastAsia="ko-KR"/>
        </w:rPr>
        <w:t>nitor</w:t>
      </w:r>
      <w:r w:rsidR="00266D10">
        <w:rPr>
          <w:rFonts w:ascii="Arial" w:eastAsiaTheme="minorEastAsia" w:hAnsi="Arial" w:cs="Arial" w:hint="eastAsia"/>
          <w:lang w:eastAsia="ko-KR"/>
        </w:rPr>
        <w:t>ing</w:t>
      </w:r>
      <w:r w:rsidR="00D633BD">
        <w:rPr>
          <w:rFonts w:ascii="Arial" w:eastAsiaTheme="minorEastAsia" w:hAnsi="Arial" w:cs="Arial" w:hint="eastAsia"/>
          <w:lang w:eastAsia="ko-KR"/>
        </w:rPr>
        <w:t xml:space="preserve"> DL signal</w:t>
      </w:r>
      <w:r w:rsidR="00C71EB2">
        <w:rPr>
          <w:rFonts w:ascii="Arial" w:eastAsiaTheme="minorEastAsia" w:hAnsi="Arial" w:cs="Arial" w:hint="eastAsia"/>
          <w:lang w:eastAsia="ko-KR"/>
        </w:rPr>
        <w:t xml:space="preserve"> at UE</w:t>
      </w:r>
      <w:r w:rsidR="00D633BD">
        <w:rPr>
          <w:rFonts w:ascii="Arial" w:eastAsiaTheme="minorEastAsia" w:hAnsi="Arial" w:cs="Arial" w:hint="eastAsia"/>
          <w:lang w:eastAsia="ko-KR"/>
        </w:rPr>
        <w:t xml:space="preserve"> may be restricted</w:t>
      </w:r>
      <w:r w:rsidR="00572092">
        <w:rPr>
          <w:rFonts w:ascii="Arial" w:eastAsiaTheme="minorEastAsia" w:hAnsi="Arial" w:cs="Arial" w:hint="eastAsia"/>
          <w:lang w:eastAsia="ko-KR"/>
        </w:rPr>
        <w:t xml:space="preserve"> in frequency</w:t>
      </w:r>
      <w:r w:rsidR="00D633BD">
        <w:rPr>
          <w:rFonts w:ascii="Arial" w:eastAsiaTheme="minorEastAsia" w:hAnsi="Arial" w:cs="Arial" w:hint="eastAsia"/>
          <w:lang w:eastAsia="ko-KR"/>
        </w:rPr>
        <w:t xml:space="preserve"> to compensate higher power consumption </w:t>
      </w:r>
      <w:r w:rsidR="008C0D06">
        <w:rPr>
          <w:rFonts w:ascii="Arial" w:eastAsiaTheme="minorEastAsia" w:hAnsi="Arial" w:cs="Arial" w:hint="eastAsia"/>
          <w:lang w:eastAsia="ko-KR"/>
        </w:rPr>
        <w:t xml:space="preserve">for operations </w:t>
      </w:r>
      <w:r w:rsidR="00D633BD">
        <w:rPr>
          <w:rFonts w:ascii="Arial" w:eastAsiaTheme="minorEastAsia" w:hAnsi="Arial" w:cs="Arial" w:hint="eastAsia"/>
          <w:lang w:eastAsia="ko-KR"/>
        </w:rPr>
        <w:t>in wider bandwidth</w:t>
      </w:r>
      <w:r w:rsidRPr="00E46C93">
        <w:rPr>
          <w:rFonts w:ascii="Arial" w:eastAsiaTheme="minorEastAsia" w:hAnsi="Arial" w:cs="Arial" w:hint="eastAsia"/>
          <w:lang w:eastAsia="ko-KR"/>
        </w:rPr>
        <w:t>.</w:t>
      </w:r>
    </w:p>
    <w:p w14:paraId="7F79FDAE" w14:textId="77777777" w:rsidR="00776BF7" w:rsidRPr="00472F55" w:rsidRDefault="00776BF7" w:rsidP="00776BF7">
      <w:pPr>
        <w:pStyle w:val="B1"/>
        <w:ind w:left="0" w:firstLine="0"/>
        <w:jc w:val="both"/>
        <w:rPr>
          <w:rFonts w:ascii="Times New Roman" w:eastAsia="맑은 고딕" w:hAnsi="Times New Roman"/>
          <w:b/>
          <w:u w:val="single"/>
          <w:lang w:eastAsia="ko-KR"/>
        </w:rPr>
      </w:pPr>
      <w:r>
        <w:rPr>
          <w:rFonts w:ascii="Times New Roman" w:eastAsia="맑은 고딕" w:hAnsi="Times New Roman" w:hint="eastAsia"/>
          <w:b/>
          <w:u w:val="single"/>
          <w:lang w:eastAsia="ko-KR"/>
        </w:rPr>
        <w:t>BW adaptation at UE</w:t>
      </w:r>
    </w:p>
    <w:p w14:paraId="0605F719" w14:textId="471E7BED" w:rsidR="00776BF7" w:rsidRDefault="00C5329F" w:rsidP="00776BF7">
      <w:pPr>
        <w:pStyle w:val="B1"/>
        <w:ind w:left="0" w:firstLine="0"/>
        <w:jc w:val="both"/>
        <w:rPr>
          <w:rFonts w:ascii="Times New Roman" w:eastAsia="맑은 고딕" w:hAnsi="Times New Roman"/>
          <w:b/>
          <w:u w:val="single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In RAN1, issues on BW adaptation was discussed and agreed on a </w:t>
      </w:r>
      <w:r w:rsidR="00E700F0">
        <w:rPr>
          <w:rFonts w:ascii="Times New Roman" w:eastAsiaTheme="minorEastAsia" w:hAnsi="Times New Roman" w:hint="eastAsia"/>
          <w:lang w:eastAsia="ko-KR"/>
        </w:rPr>
        <w:t>design consideration</w:t>
      </w:r>
      <w:r>
        <w:rPr>
          <w:rFonts w:ascii="Times New Roman" w:eastAsiaTheme="minorEastAsia" w:hAnsi="Times New Roman" w:hint="eastAsia"/>
          <w:lang w:eastAsia="ko-KR"/>
        </w:rPr>
        <w:t xml:space="preserve"> to handle the latency for transition from narrow to wide BW.</w:t>
      </w:r>
      <w:r w:rsidR="0067418F">
        <w:rPr>
          <w:rFonts w:ascii="Times New Roman" w:eastAsiaTheme="minorEastAsia" w:hAnsi="Times New Roman" w:hint="eastAsia"/>
          <w:lang w:eastAsia="ko-KR"/>
        </w:rPr>
        <w:t xml:space="preserve"> Since buffering for full BW is not available before retuning RF, </w:t>
      </w:r>
      <w:r w:rsidR="00383555">
        <w:rPr>
          <w:rFonts w:ascii="Times New Roman" w:eastAsiaTheme="minorEastAsia" w:hAnsi="Times New Roman" w:hint="eastAsia"/>
          <w:lang w:eastAsia="ko-KR"/>
        </w:rPr>
        <w:t>dynamic change of monitoring BW is limited</w:t>
      </w:r>
      <w:r w:rsidR="00F1182F">
        <w:rPr>
          <w:rFonts w:ascii="Times New Roman" w:eastAsiaTheme="minorEastAsia" w:hAnsi="Times New Roman" w:hint="eastAsia"/>
          <w:lang w:eastAsia="ko-KR"/>
        </w:rPr>
        <w:t xml:space="preserve"> due to</w:t>
      </w:r>
      <w:r w:rsidR="00383555">
        <w:rPr>
          <w:rFonts w:ascii="Times New Roman" w:eastAsiaTheme="minorEastAsia" w:hAnsi="Times New Roman" w:hint="eastAsia"/>
          <w:lang w:eastAsia="ko-KR"/>
        </w:rPr>
        <w:t xml:space="preserve"> the latency value.</w:t>
      </w:r>
      <w:r w:rsidR="00F1182F">
        <w:rPr>
          <w:rFonts w:ascii="Times New Roman" w:eastAsiaTheme="minorEastAsia" w:hAnsi="Times New Roman" w:hint="eastAsia"/>
          <w:lang w:eastAsia="ko-KR"/>
        </w:rPr>
        <w:t xml:space="preserve"> </w:t>
      </w:r>
      <w:r w:rsidR="00FD7005">
        <w:rPr>
          <w:rFonts w:ascii="Times New Roman" w:eastAsiaTheme="minorEastAsia" w:hAnsi="Times New Roman" w:hint="eastAsia"/>
          <w:lang w:eastAsia="ko-KR"/>
        </w:rPr>
        <w:t xml:space="preserve">In a case of </w:t>
      </w:r>
      <w:r w:rsidR="00677BF5">
        <w:rPr>
          <w:rFonts w:ascii="Times New Roman" w:eastAsiaTheme="minorEastAsia" w:hAnsi="Times New Roman" w:hint="eastAsia"/>
          <w:lang w:eastAsia="ko-KR"/>
        </w:rPr>
        <w:t>IDLE</w:t>
      </w:r>
      <w:r w:rsidR="00FD7005">
        <w:rPr>
          <w:rFonts w:ascii="Times New Roman" w:eastAsiaTheme="minorEastAsia" w:hAnsi="Times New Roman" w:hint="eastAsia"/>
          <w:lang w:eastAsia="ko-KR"/>
        </w:rPr>
        <w:t xml:space="preserve"> to </w:t>
      </w:r>
      <w:r w:rsidR="00677BF5">
        <w:rPr>
          <w:rFonts w:ascii="Times New Roman" w:eastAsiaTheme="minorEastAsia" w:hAnsi="Times New Roman" w:hint="eastAsia"/>
          <w:lang w:eastAsia="ko-KR"/>
        </w:rPr>
        <w:t>CONNECTED</w:t>
      </w:r>
      <w:r w:rsidR="00FD7005">
        <w:rPr>
          <w:rFonts w:ascii="Times New Roman" w:eastAsiaTheme="minorEastAsia" w:hAnsi="Times New Roman" w:hint="eastAsia"/>
          <w:lang w:eastAsia="ko-KR"/>
        </w:rPr>
        <w:t xml:space="preserve"> state, the latency does not affect </w:t>
      </w:r>
      <w:r w:rsidR="00FD7005">
        <w:rPr>
          <w:rFonts w:ascii="Times New Roman" w:eastAsiaTheme="minorEastAsia" w:hAnsi="Times New Roman"/>
          <w:lang w:eastAsia="ko-KR"/>
        </w:rPr>
        <w:t>worse</w:t>
      </w:r>
      <w:r w:rsidR="00FD7005">
        <w:rPr>
          <w:rFonts w:ascii="Times New Roman" w:eastAsiaTheme="minorEastAsia" w:hAnsi="Times New Roman" w:hint="eastAsia"/>
          <w:lang w:eastAsia="ko-KR"/>
        </w:rPr>
        <w:t xml:space="preserve">. </w:t>
      </w:r>
      <w:r w:rsidR="0003356F">
        <w:rPr>
          <w:rFonts w:ascii="Times New Roman" w:eastAsiaTheme="minorEastAsia" w:hAnsi="Times New Roman" w:hint="eastAsia"/>
          <w:lang w:eastAsia="ko-KR"/>
        </w:rPr>
        <w:t>However in other cases frequent BW adap</w:t>
      </w:r>
      <w:r w:rsidR="00210B7F">
        <w:rPr>
          <w:rFonts w:ascii="Times New Roman" w:eastAsiaTheme="minorEastAsia" w:hAnsi="Times New Roman" w:hint="eastAsia"/>
          <w:lang w:eastAsia="ko-KR"/>
        </w:rPr>
        <w:t>ta</w:t>
      </w:r>
      <w:r w:rsidR="0003356F">
        <w:rPr>
          <w:rFonts w:ascii="Times New Roman" w:eastAsiaTheme="minorEastAsia" w:hAnsi="Times New Roman" w:hint="eastAsia"/>
          <w:lang w:eastAsia="ko-KR"/>
        </w:rPr>
        <w:t>tion from narrow to wide may incur additional latency or power consumption at UE.</w:t>
      </w:r>
    </w:p>
    <w:p w14:paraId="2DE5295D" w14:textId="77850E5B" w:rsidR="003A35B3" w:rsidRPr="00507843" w:rsidRDefault="003A35B3" w:rsidP="003A35B3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86347E">
        <w:rPr>
          <w:rFonts w:ascii="Arial" w:hAnsi="Arial" w:cs="Arial"/>
        </w:rPr>
        <w:t xml:space="preserve"> </w:t>
      </w:r>
      <w:r w:rsidR="00E126D1">
        <w:rPr>
          <w:rFonts w:ascii="Arial" w:eastAsiaTheme="minorEastAsia" w:hAnsi="Arial" w:cs="Arial" w:hint="eastAsia"/>
          <w:lang w:eastAsia="ko-KR"/>
        </w:rPr>
        <w:t>Frequen</w:t>
      </w:r>
      <w:r w:rsidR="00507843">
        <w:rPr>
          <w:rFonts w:ascii="Arial" w:eastAsiaTheme="minorEastAsia" w:hAnsi="Arial" w:cs="Arial" w:hint="eastAsia"/>
          <w:lang w:eastAsia="ko-KR"/>
        </w:rPr>
        <w:t>t</w:t>
      </w:r>
      <w:r w:rsidR="00503334">
        <w:rPr>
          <w:rFonts w:ascii="Arial" w:eastAsiaTheme="minorEastAsia" w:hAnsi="Arial" w:cs="Arial" w:hint="eastAsia"/>
          <w:lang w:eastAsia="ko-KR"/>
        </w:rPr>
        <w:t xml:space="preserve"> BW adaptation may incur additional latency or power consumption for </w:t>
      </w:r>
      <w:r w:rsidR="00677BF5">
        <w:rPr>
          <w:rFonts w:ascii="Arial" w:eastAsiaTheme="minorEastAsia" w:hAnsi="Arial" w:cs="Arial" w:hint="eastAsia"/>
          <w:lang w:eastAsia="ko-KR"/>
        </w:rPr>
        <w:t>CONNECTED</w:t>
      </w:r>
      <w:r w:rsidR="00503334">
        <w:rPr>
          <w:rFonts w:ascii="Arial" w:eastAsiaTheme="minorEastAsia" w:hAnsi="Arial" w:cs="Arial" w:hint="eastAsia"/>
          <w:lang w:eastAsia="ko-KR"/>
        </w:rPr>
        <w:t xml:space="preserve"> mode UE. </w:t>
      </w:r>
    </w:p>
    <w:p w14:paraId="4B709FDD" w14:textId="142F65FD" w:rsidR="005C58A1" w:rsidRDefault="005C58A1" w:rsidP="00997EA5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In long time scale, time portion for </w:t>
      </w:r>
      <w:r w:rsidR="00677BF5">
        <w:rPr>
          <w:rFonts w:ascii="Times New Roman" w:eastAsiaTheme="minorEastAsia" w:hAnsi="Times New Roman" w:hint="eastAsia"/>
          <w:lang w:eastAsia="ko-KR"/>
        </w:rPr>
        <w:t>IDLE</w:t>
      </w:r>
      <w:r>
        <w:rPr>
          <w:rFonts w:ascii="Times New Roman" w:eastAsiaTheme="minorEastAsia" w:hAnsi="Times New Roman" w:hint="eastAsia"/>
          <w:lang w:eastAsia="ko-KR"/>
        </w:rPr>
        <w:t xml:space="preserve"> state is much longer than that for </w:t>
      </w:r>
      <w:r w:rsidR="00677BF5">
        <w:rPr>
          <w:rFonts w:ascii="Times New Roman" w:eastAsiaTheme="minorEastAsia" w:hAnsi="Times New Roman" w:hint="eastAsia"/>
          <w:lang w:eastAsia="ko-KR"/>
        </w:rPr>
        <w:t>CONNECTED</w:t>
      </w:r>
      <w:r>
        <w:rPr>
          <w:rFonts w:ascii="Times New Roman" w:eastAsiaTheme="minorEastAsia" w:hAnsi="Times New Roman" w:hint="eastAsia"/>
          <w:lang w:eastAsia="ko-KR"/>
        </w:rPr>
        <w:t xml:space="preserve"> state. </w:t>
      </w:r>
      <w:r w:rsidR="00A8304E">
        <w:rPr>
          <w:rFonts w:ascii="Times New Roman" w:eastAsiaTheme="minorEastAsia" w:hAnsi="Times New Roman" w:hint="eastAsia"/>
          <w:lang w:eastAsia="ko-KR"/>
        </w:rPr>
        <w:t xml:space="preserve">Thus it is beneficial to minimize power consumption for </w:t>
      </w:r>
      <w:r w:rsidR="00677BF5">
        <w:rPr>
          <w:rFonts w:ascii="Times New Roman" w:eastAsiaTheme="minorEastAsia" w:hAnsi="Times New Roman" w:hint="eastAsia"/>
          <w:lang w:eastAsia="ko-KR"/>
        </w:rPr>
        <w:t>IDLE</w:t>
      </w:r>
      <w:r w:rsidR="00A8304E">
        <w:rPr>
          <w:rFonts w:ascii="Times New Roman" w:eastAsiaTheme="minorEastAsia" w:hAnsi="Times New Roman" w:hint="eastAsia"/>
          <w:lang w:eastAsia="ko-KR"/>
        </w:rPr>
        <w:t xml:space="preserve"> mode UE. </w:t>
      </w:r>
      <w:r w:rsidR="005A7D94">
        <w:rPr>
          <w:rFonts w:ascii="Times New Roman" w:eastAsiaTheme="minorEastAsia" w:hAnsi="Times New Roman" w:hint="eastAsia"/>
          <w:lang w:eastAsia="ko-KR"/>
        </w:rPr>
        <w:t>Static BW configuration for initial access</w:t>
      </w:r>
      <w:r w:rsidR="004E21B1">
        <w:rPr>
          <w:rFonts w:ascii="Times New Roman" w:eastAsiaTheme="minorEastAsia" w:hAnsi="Times New Roman" w:hint="eastAsia"/>
          <w:lang w:eastAsia="ko-KR"/>
        </w:rPr>
        <w:t>, paging</w:t>
      </w:r>
      <w:r w:rsidR="005A7D94">
        <w:rPr>
          <w:rFonts w:ascii="Times New Roman" w:eastAsiaTheme="minorEastAsia" w:hAnsi="Times New Roman" w:hint="eastAsia"/>
          <w:lang w:eastAsia="ko-KR"/>
        </w:rPr>
        <w:t xml:space="preserve"> or cell (re)selection will helps minimizing impact from BW adap</w:t>
      </w:r>
      <w:r w:rsidR="005D3C6D">
        <w:rPr>
          <w:rFonts w:ascii="Times New Roman" w:eastAsiaTheme="minorEastAsia" w:hAnsi="Times New Roman" w:hint="eastAsia"/>
          <w:lang w:eastAsia="ko-KR"/>
        </w:rPr>
        <w:t>t</w:t>
      </w:r>
      <w:r w:rsidR="005A7D94">
        <w:rPr>
          <w:rFonts w:ascii="Times New Roman" w:eastAsiaTheme="minorEastAsia" w:hAnsi="Times New Roman" w:hint="eastAsia"/>
          <w:lang w:eastAsia="ko-KR"/>
        </w:rPr>
        <w:t xml:space="preserve">ation. </w:t>
      </w:r>
      <w:r w:rsidR="00B3208B">
        <w:rPr>
          <w:rFonts w:ascii="Times New Roman" w:eastAsiaTheme="minorEastAsia" w:hAnsi="Times New Roman" w:hint="eastAsia"/>
          <w:lang w:eastAsia="ko-KR"/>
        </w:rPr>
        <w:t xml:space="preserve">Definitely common BW across cells is reasonable for </w:t>
      </w:r>
      <w:r w:rsidR="00677BF5">
        <w:rPr>
          <w:rFonts w:ascii="Times New Roman" w:eastAsiaTheme="minorEastAsia" w:hAnsi="Times New Roman" w:hint="eastAsia"/>
          <w:lang w:eastAsia="ko-KR"/>
        </w:rPr>
        <w:t>IDLE</w:t>
      </w:r>
      <w:r w:rsidR="00B3208B">
        <w:rPr>
          <w:rFonts w:ascii="Times New Roman" w:eastAsiaTheme="minorEastAsia" w:hAnsi="Times New Roman" w:hint="eastAsia"/>
          <w:lang w:eastAsia="ko-KR"/>
        </w:rPr>
        <w:t xml:space="preserve"> mode operation since reconfiguration to </w:t>
      </w:r>
      <w:r w:rsidR="00677BF5">
        <w:rPr>
          <w:rFonts w:ascii="Times New Roman" w:eastAsiaTheme="minorEastAsia" w:hAnsi="Times New Roman" w:hint="eastAsia"/>
          <w:lang w:eastAsia="ko-KR"/>
        </w:rPr>
        <w:t>IDLE</w:t>
      </w:r>
      <w:r w:rsidR="00B3208B">
        <w:rPr>
          <w:rFonts w:ascii="Times New Roman" w:eastAsiaTheme="minorEastAsia" w:hAnsi="Times New Roman" w:hint="eastAsia"/>
          <w:lang w:eastAsia="ko-KR"/>
        </w:rPr>
        <w:t xml:space="preserve"> mode UE is not feasible.</w:t>
      </w:r>
      <w:r w:rsidR="00921361">
        <w:rPr>
          <w:rFonts w:ascii="Times New Roman" w:eastAsiaTheme="minorEastAsia" w:hAnsi="Times New Roman" w:hint="eastAsia"/>
          <w:lang w:eastAsia="ko-KR"/>
        </w:rPr>
        <w:t xml:space="preserve"> In RAN1, NR-xSS, and NR-PBCH are designed for initial access and mobility support. </w:t>
      </w:r>
      <w:r w:rsidR="00A234D1">
        <w:rPr>
          <w:rFonts w:ascii="Times New Roman" w:eastAsiaTheme="minorEastAsia" w:hAnsi="Times New Roman" w:hint="eastAsia"/>
          <w:lang w:eastAsia="ko-KR"/>
        </w:rPr>
        <w:t xml:space="preserve">RAN1 also discussed about the type of RS for RRM measurement. </w:t>
      </w:r>
      <w:r w:rsidR="00A234D1" w:rsidRPr="00A234D1">
        <w:rPr>
          <w:rFonts w:ascii="Times New Roman" w:eastAsiaTheme="minorEastAsia" w:hAnsi="Times New Roman"/>
          <w:lang w:eastAsia="ko-KR"/>
        </w:rPr>
        <w:t xml:space="preserve">At least NR-SSS is used for DL based RRM measurement for L3 mobility in IDLE mode. For CONNECTED mode RRM measurement for L3 mobility, CSI-RS can be used, in addition to IDLE mode RS. Detection of </w:t>
      </w:r>
      <w:proofErr w:type="spellStart"/>
      <w:r w:rsidR="00A234D1" w:rsidRPr="00A234D1">
        <w:rPr>
          <w:rFonts w:ascii="Times New Roman" w:eastAsiaTheme="minorEastAsia" w:hAnsi="Times New Roman"/>
          <w:lang w:eastAsia="ko-KR"/>
        </w:rPr>
        <w:t>neighbor</w:t>
      </w:r>
      <w:proofErr w:type="spellEnd"/>
      <w:r w:rsidR="00A234D1" w:rsidRPr="00A234D1">
        <w:rPr>
          <w:rFonts w:ascii="Times New Roman" w:eastAsiaTheme="minorEastAsia" w:hAnsi="Times New Roman"/>
          <w:lang w:eastAsia="ko-KR"/>
        </w:rPr>
        <w:t xml:space="preserve"> cell for measurement is based on NR-</w:t>
      </w:r>
      <w:r w:rsidR="007911EF">
        <w:rPr>
          <w:rFonts w:ascii="Times New Roman" w:eastAsiaTheme="minorEastAsia" w:hAnsi="Times New Roman" w:hint="eastAsia"/>
          <w:lang w:eastAsia="ko-KR"/>
        </w:rPr>
        <w:t>x</w:t>
      </w:r>
      <w:r w:rsidR="00A234D1" w:rsidRPr="00A234D1">
        <w:rPr>
          <w:rFonts w:ascii="Times New Roman" w:eastAsiaTheme="minorEastAsia" w:hAnsi="Times New Roman"/>
          <w:lang w:eastAsia="ko-KR"/>
        </w:rPr>
        <w:t>SS.</w:t>
      </w:r>
      <w:r w:rsidR="007911EF">
        <w:rPr>
          <w:rFonts w:ascii="Times New Roman" w:eastAsiaTheme="minorEastAsia" w:hAnsi="Times New Roman" w:hint="eastAsia"/>
          <w:lang w:eastAsia="ko-KR"/>
        </w:rPr>
        <w:t xml:space="preserve"> The NR-xSS and NR-PBCH is typically located at </w:t>
      </w:r>
      <w:proofErr w:type="spellStart"/>
      <w:r w:rsidR="007911EF">
        <w:rPr>
          <w:rFonts w:ascii="Times New Roman" w:eastAsiaTheme="minorEastAsia" w:hAnsi="Times New Roman" w:hint="eastAsia"/>
          <w:lang w:eastAsia="ko-KR"/>
        </w:rPr>
        <w:t>center</w:t>
      </w:r>
      <w:proofErr w:type="spellEnd"/>
      <w:r w:rsidR="007911EF">
        <w:rPr>
          <w:rFonts w:ascii="Times New Roman" w:eastAsiaTheme="minorEastAsia" w:hAnsi="Times New Roman" w:hint="eastAsia"/>
          <w:lang w:eastAsia="ko-KR"/>
        </w:rPr>
        <w:t xml:space="preserve"> frequency in </w:t>
      </w:r>
      <w:r w:rsidR="00BB00AE">
        <w:rPr>
          <w:rFonts w:ascii="Times New Roman" w:eastAsiaTheme="minorEastAsia" w:hAnsi="Times New Roman" w:hint="eastAsia"/>
          <w:lang w:eastAsia="ko-KR"/>
        </w:rPr>
        <w:t xml:space="preserve">a </w:t>
      </w:r>
      <w:r w:rsidR="008A22B4">
        <w:rPr>
          <w:rFonts w:ascii="Times New Roman" w:eastAsiaTheme="minorEastAsia" w:hAnsi="Times New Roman" w:hint="eastAsia"/>
          <w:lang w:eastAsia="ko-KR"/>
        </w:rPr>
        <w:t>component</w:t>
      </w:r>
      <w:r w:rsidR="007911EF">
        <w:rPr>
          <w:rFonts w:ascii="Times New Roman" w:eastAsiaTheme="minorEastAsia" w:hAnsi="Times New Roman" w:hint="eastAsia"/>
          <w:lang w:eastAsia="ko-KR"/>
        </w:rPr>
        <w:t xml:space="preserve"> carrier. So we can </w:t>
      </w:r>
      <w:r w:rsidR="00BB00AE">
        <w:rPr>
          <w:rFonts w:ascii="Times New Roman" w:eastAsiaTheme="minorEastAsia" w:hAnsi="Times New Roman" w:hint="eastAsia"/>
          <w:lang w:eastAsia="ko-KR"/>
        </w:rPr>
        <w:t>assume</w:t>
      </w:r>
      <w:r w:rsidR="007911EF">
        <w:rPr>
          <w:rFonts w:ascii="Times New Roman" w:eastAsiaTheme="minorEastAsia" w:hAnsi="Times New Roman" w:hint="eastAsia"/>
          <w:lang w:eastAsia="ko-KR"/>
        </w:rPr>
        <w:t xml:space="preserve"> that for </w:t>
      </w:r>
      <w:r w:rsidR="00677BF5">
        <w:rPr>
          <w:rFonts w:ascii="Times New Roman" w:eastAsiaTheme="minorEastAsia" w:hAnsi="Times New Roman" w:hint="eastAsia"/>
          <w:lang w:eastAsia="ko-KR"/>
        </w:rPr>
        <w:t>IDLE</w:t>
      </w:r>
      <w:r w:rsidR="007911EF">
        <w:rPr>
          <w:rFonts w:ascii="Times New Roman" w:eastAsiaTheme="minorEastAsia" w:hAnsi="Times New Roman" w:hint="eastAsia"/>
          <w:lang w:eastAsia="ko-KR"/>
        </w:rPr>
        <w:t xml:space="preserve"> mode UE, common resource including NR-xSS and NR-PBCH is configured in frequency across cells.</w:t>
      </w:r>
      <w:r w:rsidR="00D63C0D">
        <w:rPr>
          <w:rFonts w:ascii="Times New Roman" w:eastAsiaTheme="minorEastAsia" w:hAnsi="Times New Roman" w:hint="eastAsia"/>
          <w:lang w:eastAsia="ko-KR"/>
        </w:rPr>
        <w:t xml:space="preserve"> Meanwhile, RAN1 decided network indication of SS burst periodicity for Connected and Idle UE</w:t>
      </w:r>
      <w:r w:rsidR="00FA0D62">
        <w:rPr>
          <w:rFonts w:ascii="Times New Roman" w:eastAsiaTheme="minorEastAsia" w:hAnsi="Times New Roman" w:hint="eastAsia"/>
          <w:lang w:eastAsia="ko-KR"/>
        </w:rPr>
        <w:t xml:space="preserve"> which </w:t>
      </w:r>
      <w:r w:rsidR="00FA0D62">
        <w:rPr>
          <w:rFonts w:ascii="Times New Roman" w:eastAsiaTheme="minorEastAsia" w:hAnsi="Times New Roman"/>
          <w:lang w:eastAsia="ko-KR"/>
        </w:rPr>
        <w:t>implies</w:t>
      </w:r>
      <w:r w:rsidR="00FA0D62">
        <w:rPr>
          <w:rFonts w:ascii="Times New Roman" w:eastAsiaTheme="minorEastAsia" w:hAnsi="Times New Roman" w:hint="eastAsia"/>
          <w:lang w:eastAsia="ko-KR"/>
        </w:rPr>
        <w:t xml:space="preserve"> a possible different monitoring timing of the UE. </w:t>
      </w:r>
    </w:p>
    <w:p w14:paraId="3AB1BB46" w14:textId="79686589" w:rsidR="00997EA5" w:rsidRDefault="00997EA5" w:rsidP="00997EA5">
      <w:pPr>
        <w:pStyle w:val="B1"/>
        <w:ind w:left="0" w:firstLine="0"/>
        <w:jc w:val="both"/>
        <w:rPr>
          <w:rFonts w:ascii="Times New Roman" w:eastAsiaTheme="minorEastAsia" w:hAnsi="Times New Roman"/>
          <w:color w:val="BFBFBF" w:themeColor="background1" w:themeShade="BF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 w:rsidRPr="00E46C93">
        <w:rPr>
          <w:rFonts w:ascii="Arial" w:hAnsi="Arial" w:cs="Arial"/>
          <w:b/>
        </w:rPr>
        <w:t xml:space="preserve"> 1: </w:t>
      </w:r>
      <w:r>
        <w:rPr>
          <w:rFonts w:ascii="Arial" w:eastAsiaTheme="minorEastAsia" w:hAnsi="Arial" w:cs="Arial" w:hint="eastAsia"/>
          <w:b/>
          <w:lang w:eastAsia="ko-KR"/>
        </w:rPr>
        <w:t xml:space="preserve">At least for mobility of </w:t>
      </w:r>
      <w:r w:rsidR="00677BF5">
        <w:rPr>
          <w:rFonts w:ascii="Arial" w:eastAsiaTheme="minorEastAsia" w:hAnsi="Arial" w:cs="Arial" w:hint="eastAsia"/>
          <w:b/>
          <w:lang w:eastAsia="ko-KR"/>
        </w:rPr>
        <w:t>IDLE</w:t>
      </w:r>
      <w:r>
        <w:rPr>
          <w:rFonts w:ascii="Arial" w:eastAsiaTheme="minorEastAsia" w:hAnsi="Arial" w:cs="Arial" w:hint="eastAsia"/>
          <w:b/>
          <w:lang w:eastAsia="ko-KR"/>
        </w:rPr>
        <w:t xml:space="preserve"> mode UE, common </w:t>
      </w:r>
      <w:r w:rsidR="009341F4">
        <w:rPr>
          <w:rFonts w:ascii="Arial" w:eastAsiaTheme="minorEastAsia" w:hAnsi="Arial" w:cs="Arial" w:hint="eastAsia"/>
          <w:b/>
          <w:lang w:eastAsia="ko-KR"/>
        </w:rPr>
        <w:t xml:space="preserve">monitoring </w:t>
      </w:r>
      <w:r>
        <w:rPr>
          <w:rFonts w:ascii="Arial" w:eastAsiaTheme="minorEastAsia" w:hAnsi="Arial" w:cs="Arial" w:hint="eastAsia"/>
          <w:b/>
          <w:lang w:eastAsia="ko-KR"/>
        </w:rPr>
        <w:t>resource in frequency</w:t>
      </w:r>
      <w:r w:rsidR="00630CAF">
        <w:rPr>
          <w:rFonts w:ascii="Arial" w:eastAsiaTheme="minorEastAsia" w:hAnsi="Arial" w:cs="Arial" w:hint="eastAsia"/>
          <w:b/>
          <w:lang w:eastAsia="ko-KR"/>
        </w:rPr>
        <w:t xml:space="preserve"> to transmit NR-xSS and NR-PBCH</w:t>
      </w:r>
      <w:r>
        <w:rPr>
          <w:rFonts w:ascii="Arial" w:eastAsiaTheme="minorEastAsia" w:hAnsi="Arial" w:cs="Arial" w:hint="eastAsia"/>
          <w:b/>
          <w:lang w:eastAsia="ko-KR"/>
        </w:rPr>
        <w:t xml:space="preserve"> is configured across cells</w:t>
      </w:r>
      <w:r w:rsidR="00254CD2">
        <w:rPr>
          <w:rFonts w:ascii="Arial" w:eastAsiaTheme="minorEastAsia" w:hAnsi="Arial" w:cs="Arial" w:hint="eastAsia"/>
          <w:b/>
          <w:lang w:eastAsia="ko-KR"/>
        </w:rPr>
        <w:t xml:space="preserve"> in a carrier</w:t>
      </w:r>
      <w:r>
        <w:rPr>
          <w:rFonts w:ascii="Arial" w:eastAsiaTheme="minorEastAsia" w:hAnsi="Arial" w:cs="Arial" w:hint="eastAsia"/>
          <w:b/>
          <w:lang w:eastAsia="ko-KR"/>
        </w:rPr>
        <w:t>.</w:t>
      </w:r>
    </w:p>
    <w:p w14:paraId="4F6A4C0A" w14:textId="77777777" w:rsidR="00997EA5" w:rsidRPr="00997EA5" w:rsidRDefault="00997EA5" w:rsidP="006C35BE">
      <w:pPr>
        <w:pStyle w:val="B1"/>
        <w:ind w:left="0" w:firstLine="0"/>
        <w:jc w:val="both"/>
        <w:rPr>
          <w:rFonts w:ascii="Times New Roman" w:eastAsiaTheme="minorEastAsia" w:hAnsi="Times New Roman"/>
          <w:color w:val="BFBFBF" w:themeColor="background1" w:themeShade="BF"/>
          <w:lang w:eastAsia="ko-KR"/>
        </w:rPr>
      </w:pPr>
    </w:p>
    <w:p w14:paraId="3BF3ECC8" w14:textId="6744F5B5" w:rsidR="00750676" w:rsidRPr="00E46C93" w:rsidRDefault="00750676" w:rsidP="00750676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RRM Measurement in Wide BW</w:t>
      </w:r>
    </w:p>
    <w:p w14:paraId="17CF83A2" w14:textId="6D59AAE3" w:rsidR="00FF6D54" w:rsidRDefault="006C443A" w:rsidP="006C35BE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>To achieve optimal performance for handover, monitoring full bandwid</w:t>
      </w:r>
      <w:r w:rsidR="003269B4">
        <w:rPr>
          <w:rFonts w:ascii="Times New Roman" w:eastAsiaTheme="minorEastAsia" w:hAnsi="Times New Roman" w:hint="eastAsia"/>
          <w:lang w:eastAsia="ko-KR"/>
        </w:rPr>
        <w:t xml:space="preserve">th at UE is beneficial to compensate the </w:t>
      </w:r>
      <w:r w:rsidR="00C076D7">
        <w:rPr>
          <w:rFonts w:ascii="Times New Roman" w:eastAsiaTheme="minorEastAsia" w:hAnsi="Times New Roman" w:hint="eastAsia"/>
          <w:lang w:eastAsia="ko-KR"/>
        </w:rPr>
        <w:t xml:space="preserve">radio </w:t>
      </w:r>
      <w:r w:rsidR="003269B4">
        <w:rPr>
          <w:rFonts w:ascii="Times New Roman" w:eastAsiaTheme="minorEastAsia" w:hAnsi="Times New Roman" w:hint="eastAsia"/>
          <w:lang w:eastAsia="ko-KR"/>
        </w:rPr>
        <w:t xml:space="preserve">aspects of frequency selectivity or </w:t>
      </w:r>
      <w:r w:rsidR="00673192">
        <w:rPr>
          <w:rFonts w:ascii="Times New Roman" w:eastAsiaTheme="minorEastAsia" w:hAnsi="Times New Roman" w:hint="eastAsia"/>
          <w:lang w:eastAsia="ko-KR"/>
        </w:rPr>
        <w:t xml:space="preserve">shadowing. In higher frequency bands, blockage of </w:t>
      </w:r>
      <w:proofErr w:type="spellStart"/>
      <w:r w:rsidR="00673192">
        <w:rPr>
          <w:rFonts w:ascii="Times New Roman" w:eastAsiaTheme="minorEastAsia" w:hAnsi="Times New Roman" w:hint="eastAsia"/>
          <w:lang w:eastAsia="ko-KR"/>
        </w:rPr>
        <w:t>beamforming</w:t>
      </w:r>
      <w:proofErr w:type="spellEnd"/>
      <w:r w:rsidR="00673192">
        <w:rPr>
          <w:rFonts w:ascii="Times New Roman" w:eastAsiaTheme="minorEastAsia" w:hAnsi="Times New Roman" w:hint="eastAsia"/>
          <w:lang w:eastAsia="ko-KR"/>
        </w:rPr>
        <w:t xml:space="preserve"> transmission is a considerable factor for design</w:t>
      </w:r>
      <w:r w:rsidR="00211B51">
        <w:rPr>
          <w:rFonts w:ascii="Times New Roman" w:eastAsiaTheme="minorEastAsia" w:hAnsi="Times New Roman" w:hint="eastAsia"/>
          <w:lang w:eastAsia="ko-KR"/>
        </w:rPr>
        <w:t xml:space="preserve"> when different beams are configured in different frequency segments</w:t>
      </w:r>
      <w:r w:rsidR="00673192">
        <w:rPr>
          <w:rFonts w:ascii="Times New Roman" w:eastAsiaTheme="minorEastAsia" w:hAnsi="Times New Roman" w:hint="eastAsia"/>
          <w:lang w:eastAsia="ko-KR"/>
        </w:rPr>
        <w:t xml:space="preserve">. </w:t>
      </w:r>
      <w:r w:rsidR="00E26C23">
        <w:rPr>
          <w:rFonts w:ascii="Times New Roman" w:eastAsiaTheme="minorEastAsia" w:hAnsi="Times New Roman" w:hint="eastAsia"/>
          <w:lang w:eastAsia="ko-KR"/>
        </w:rPr>
        <w:lastRenderedPageBreak/>
        <w:t>In unlicensed bands, LBT (Listen-before-talk) failure needs to be considered</w:t>
      </w:r>
      <w:r w:rsidR="0077179A">
        <w:rPr>
          <w:rFonts w:ascii="Times New Roman" w:eastAsiaTheme="minorEastAsia" w:hAnsi="Times New Roman" w:hint="eastAsia"/>
          <w:lang w:eastAsia="ko-KR"/>
        </w:rPr>
        <w:t xml:space="preserve"> as well</w:t>
      </w:r>
      <w:r w:rsidR="00E26C23">
        <w:rPr>
          <w:rFonts w:ascii="Times New Roman" w:eastAsiaTheme="minorEastAsia" w:hAnsi="Times New Roman" w:hint="eastAsia"/>
          <w:lang w:eastAsia="ko-KR"/>
        </w:rPr>
        <w:t>.</w:t>
      </w:r>
      <w:r w:rsidR="005F5315">
        <w:rPr>
          <w:rFonts w:ascii="Times New Roman" w:eastAsiaTheme="minorEastAsia" w:hAnsi="Times New Roman" w:hint="eastAsia"/>
          <w:lang w:eastAsia="ko-KR"/>
        </w:rPr>
        <w:t xml:space="preserve"> </w:t>
      </w:r>
      <w:r w:rsidR="00C26BF0">
        <w:rPr>
          <w:rFonts w:ascii="Times New Roman" w:eastAsiaTheme="minorEastAsia" w:hAnsi="Times New Roman" w:hint="eastAsia"/>
          <w:lang w:eastAsia="ko-KR"/>
        </w:rPr>
        <w:t>In</w:t>
      </w:r>
      <w:r w:rsidR="0082233D">
        <w:rPr>
          <w:rFonts w:ascii="Times New Roman" w:eastAsiaTheme="minorEastAsia" w:hAnsi="Times New Roman" w:hint="eastAsia"/>
          <w:lang w:eastAsia="ko-KR"/>
        </w:rPr>
        <w:t xml:space="preserve"> those senses</w:t>
      </w:r>
      <w:r w:rsidR="005F5315">
        <w:rPr>
          <w:rFonts w:ascii="Times New Roman" w:eastAsiaTheme="minorEastAsia" w:hAnsi="Times New Roman" w:hint="eastAsia"/>
          <w:lang w:eastAsia="ko-KR"/>
        </w:rPr>
        <w:t xml:space="preserve">, monitoring partial </w:t>
      </w:r>
      <w:r w:rsidR="005F5315">
        <w:rPr>
          <w:rFonts w:ascii="Times New Roman" w:eastAsiaTheme="minorEastAsia" w:hAnsi="Times New Roman"/>
          <w:lang w:eastAsia="ko-KR"/>
        </w:rPr>
        <w:t>bandwidth</w:t>
      </w:r>
      <w:r w:rsidR="005F5315">
        <w:rPr>
          <w:rFonts w:ascii="Times New Roman" w:eastAsiaTheme="minorEastAsia" w:hAnsi="Times New Roman" w:hint="eastAsia"/>
          <w:lang w:eastAsia="ko-KR"/>
        </w:rPr>
        <w:t xml:space="preserve"> for RRM measurement is generally not </w:t>
      </w:r>
      <w:r w:rsidR="005F5315">
        <w:rPr>
          <w:rFonts w:ascii="Times New Roman" w:eastAsiaTheme="minorEastAsia" w:hAnsi="Times New Roman"/>
          <w:lang w:eastAsia="ko-KR"/>
        </w:rPr>
        <w:t>preferred</w:t>
      </w:r>
      <w:r w:rsidR="005F5315">
        <w:rPr>
          <w:rFonts w:ascii="Times New Roman" w:eastAsiaTheme="minorEastAsia" w:hAnsi="Times New Roman" w:hint="eastAsia"/>
          <w:lang w:eastAsia="ko-KR"/>
        </w:rPr>
        <w:t>.</w:t>
      </w:r>
    </w:p>
    <w:p w14:paraId="0EF9A290" w14:textId="37BDCFE5" w:rsidR="006C443A" w:rsidRDefault="00FF6D54" w:rsidP="006C35BE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In dense </w:t>
      </w:r>
      <w:r w:rsidR="007F1FEF">
        <w:rPr>
          <w:rFonts w:ascii="Times New Roman" w:eastAsiaTheme="minorEastAsia" w:hAnsi="Times New Roman" w:hint="eastAsia"/>
          <w:lang w:eastAsia="ko-KR"/>
        </w:rPr>
        <w:t xml:space="preserve">small cell </w:t>
      </w:r>
      <w:r>
        <w:rPr>
          <w:rFonts w:ascii="Times New Roman" w:eastAsiaTheme="minorEastAsia" w:hAnsi="Times New Roman" w:hint="eastAsia"/>
          <w:lang w:eastAsia="ko-KR"/>
        </w:rPr>
        <w:t xml:space="preserve">deployments, however </w:t>
      </w:r>
      <w:r w:rsidR="007F49A0">
        <w:rPr>
          <w:rFonts w:ascii="Times New Roman" w:eastAsiaTheme="minorEastAsia" w:hAnsi="Times New Roman" w:hint="eastAsia"/>
          <w:lang w:eastAsia="ko-KR"/>
        </w:rPr>
        <w:t>monitoring full bandwidth is critical for UE</w:t>
      </w:r>
      <w:r w:rsidR="007F49A0">
        <w:rPr>
          <w:rFonts w:ascii="Times New Roman" w:eastAsiaTheme="minorEastAsia" w:hAnsi="Times New Roman"/>
          <w:lang w:eastAsia="ko-KR"/>
        </w:rPr>
        <w:t>’</w:t>
      </w:r>
      <w:r w:rsidR="007F49A0">
        <w:rPr>
          <w:rFonts w:ascii="Times New Roman" w:eastAsiaTheme="minorEastAsia" w:hAnsi="Times New Roman" w:hint="eastAsia"/>
          <w:lang w:eastAsia="ko-KR"/>
        </w:rPr>
        <w:t xml:space="preserve">s battery lifetime. Since </w:t>
      </w:r>
      <w:r>
        <w:rPr>
          <w:rFonts w:ascii="Times New Roman" w:eastAsiaTheme="minorEastAsia" w:hAnsi="Times New Roman" w:hint="eastAsia"/>
          <w:lang w:eastAsia="ko-KR"/>
        </w:rPr>
        <w:t xml:space="preserve">UE needs to monitor signals from </w:t>
      </w:r>
      <w:r>
        <w:rPr>
          <w:rFonts w:ascii="Times New Roman" w:eastAsiaTheme="minorEastAsia" w:hAnsi="Times New Roman"/>
          <w:lang w:eastAsia="ko-KR"/>
        </w:rPr>
        <w:t>neighbouring</w:t>
      </w:r>
      <w:r>
        <w:rPr>
          <w:rFonts w:ascii="Times New Roman" w:eastAsiaTheme="minorEastAsia" w:hAnsi="Times New Roman" w:hint="eastAsia"/>
          <w:lang w:eastAsia="ko-KR"/>
        </w:rPr>
        <w:t xml:space="preserve"> cells</w:t>
      </w:r>
      <w:r w:rsidR="005F5315">
        <w:rPr>
          <w:rFonts w:ascii="Times New Roman" w:eastAsiaTheme="minorEastAsia" w:hAnsi="Times New Roman" w:hint="eastAsia"/>
          <w:lang w:eastAsia="ko-KR"/>
        </w:rPr>
        <w:t xml:space="preserve"> </w:t>
      </w:r>
      <w:r w:rsidR="007F49A0">
        <w:rPr>
          <w:rFonts w:ascii="Times New Roman" w:eastAsiaTheme="minorEastAsia" w:hAnsi="Times New Roman" w:hint="eastAsia"/>
          <w:lang w:eastAsia="ko-KR"/>
        </w:rPr>
        <w:t xml:space="preserve">frequently, </w:t>
      </w:r>
      <w:r w:rsidR="00A1433A">
        <w:rPr>
          <w:rFonts w:ascii="Times New Roman" w:eastAsiaTheme="minorEastAsia" w:hAnsi="Times New Roman" w:hint="eastAsia"/>
          <w:lang w:eastAsia="ko-KR"/>
        </w:rPr>
        <w:t xml:space="preserve">time portion </w:t>
      </w:r>
      <w:r w:rsidR="000E6F1A">
        <w:rPr>
          <w:rFonts w:ascii="Times New Roman" w:eastAsiaTheme="minorEastAsia" w:hAnsi="Times New Roman" w:hint="eastAsia"/>
          <w:lang w:eastAsia="ko-KR"/>
        </w:rPr>
        <w:t xml:space="preserve">consumed </w:t>
      </w:r>
      <w:r w:rsidR="00A1433A">
        <w:rPr>
          <w:rFonts w:ascii="Times New Roman" w:eastAsiaTheme="minorEastAsia" w:hAnsi="Times New Roman" w:hint="eastAsia"/>
          <w:lang w:eastAsia="ko-KR"/>
        </w:rPr>
        <w:t xml:space="preserve">for RRM measurement may be dominant compared to other operations. Even though control </w:t>
      </w:r>
      <w:proofErr w:type="spellStart"/>
      <w:r w:rsidR="00A1433A">
        <w:rPr>
          <w:rFonts w:ascii="Times New Roman" w:eastAsiaTheme="minorEastAsia" w:hAnsi="Times New Roman" w:hint="eastAsia"/>
          <w:lang w:eastAsia="ko-KR"/>
        </w:rPr>
        <w:t>subband</w:t>
      </w:r>
      <w:proofErr w:type="spellEnd"/>
      <w:r w:rsidR="00D121A7">
        <w:rPr>
          <w:rFonts w:ascii="Times New Roman" w:eastAsiaTheme="minorEastAsia" w:hAnsi="Times New Roman" w:hint="eastAsia"/>
          <w:lang w:eastAsia="ko-KR"/>
        </w:rPr>
        <w:t xml:space="preserve"> with limited BW</w:t>
      </w:r>
      <w:r w:rsidR="00A1433A">
        <w:rPr>
          <w:rFonts w:ascii="Times New Roman" w:eastAsiaTheme="minorEastAsia" w:hAnsi="Times New Roman" w:hint="eastAsia"/>
          <w:lang w:eastAsia="ko-KR"/>
        </w:rPr>
        <w:t xml:space="preserve"> is </w:t>
      </w:r>
      <w:r w:rsidR="00D121A7">
        <w:rPr>
          <w:rFonts w:ascii="Times New Roman" w:eastAsiaTheme="minorEastAsia" w:hAnsi="Times New Roman" w:hint="eastAsia"/>
          <w:lang w:eastAsia="ko-KR"/>
        </w:rPr>
        <w:t>configured</w:t>
      </w:r>
      <w:r w:rsidR="002A5A84">
        <w:rPr>
          <w:rFonts w:ascii="Times New Roman" w:eastAsiaTheme="minorEastAsia" w:hAnsi="Times New Roman" w:hint="eastAsia"/>
          <w:lang w:eastAsia="ko-KR"/>
        </w:rPr>
        <w:t xml:space="preserve"> </w:t>
      </w:r>
      <w:r w:rsidR="00F907D5">
        <w:rPr>
          <w:rFonts w:ascii="Times New Roman" w:eastAsiaTheme="minorEastAsia" w:hAnsi="Times New Roman" w:hint="eastAsia"/>
          <w:lang w:eastAsia="ko-KR"/>
        </w:rPr>
        <w:t>in serving cell</w:t>
      </w:r>
      <w:r w:rsidR="00A1433A">
        <w:rPr>
          <w:rFonts w:ascii="Times New Roman" w:eastAsiaTheme="minorEastAsia" w:hAnsi="Times New Roman" w:hint="eastAsia"/>
          <w:lang w:eastAsia="ko-KR"/>
        </w:rPr>
        <w:t xml:space="preserve">, whole power consumption gain may be limited due to </w:t>
      </w:r>
      <w:r w:rsidR="003153F2">
        <w:rPr>
          <w:rFonts w:ascii="Times New Roman" w:eastAsiaTheme="minorEastAsia" w:hAnsi="Times New Roman" w:hint="eastAsia"/>
          <w:lang w:eastAsia="ko-KR"/>
        </w:rPr>
        <w:t xml:space="preserve">monitoring full bandwidth and </w:t>
      </w:r>
      <w:r w:rsidR="00A1433A">
        <w:rPr>
          <w:rFonts w:ascii="Times New Roman" w:eastAsiaTheme="minorEastAsia" w:hAnsi="Times New Roman" w:hint="eastAsia"/>
          <w:lang w:eastAsia="ko-KR"/>
        </w:rPr>
        <w:t xml:space="preserve">higher power </w:t>
      </w:r>
      <w:r w:rsidR="0094530C">
        <w:rPr>
          <w:rFonts w:ascii="Times New Roman" w:eastAsiaTheme="minorEastAsia" w:hAnsi="Times New Roman" w:hint="eastAsia"/>
          <w:lang w:eastAsia="ko-KR"/>
        </w:rPr>
        <w:t>drain</w:t>
      </w:r>
      <w:r w:rsidR="00A1433A">
        <w:rPr>
          <w:rFonts w:ascii="Times New Roman" w:eastAsiaTheme="minorEastAsia" w:hAnsi="Times New Roman" w:hint="eastAsia"/>
          <w:lang w:eastAsia="ko-KR"/>
        </w:rPr>
        <w:t xml:space="preserve"> for RRM measurement.</w:t>
      </w:r>
    </w:p>
    <w:p w14:paraId="19DE3772" w14:textId="51E050EA" w:rsidR="005B4A0C" w:rsidRDefault="005B4A0C" w:rsidP="005B4A0C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>:</w:t>
      </w:r>
      <w:r w:rsidRPr="0086347E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If RRM measurement</w:t>
      </w:r>
      <w:r w:rsidR="00C01F31">
        <w:rPr>
          <w:rFonts w:ascii="Arial" w:eastAsiaTheme="minorEastAsia" w:hAnsi="Arial" w:cs="Arial" w:hint="eastAsia"/>
          <w:lang w:eastAsia="ko-KR"/>
        </w:rPr>
        <w:t xml:space="preserve"> for </w:t>
      </w:r>
      <w:r w:rsidR="00C01F31">
        <w:rPr>
          <w:rFonts w:ascii="Arial" w:eastAsiaTheme="minorEastAsia" w:hAnsi="Arial" w:cs="Arial"/>
          <w:lang w:eastAsia="ko-KR"/>
        </w:rPr>
        <w:t>neighbouring</w:t>
      </w:r>
      <w:r w:rsidR="00C01F31">
        <w:rPr>
          <w:rFonts w:ascii="Arial" w:eastAsiaTheme="minorEastAsia" w:hAnsi="Arial" w:cs="Arial" w:hint="eastAsia"/>
          <w:lang w:eastAsia="ko-KR"/>
        </w:rPr>
        <w:t xml:space="preserve"> cell</w:t>
      </w:r>
      <w:r>
        <w:rPr>
          <w:rFonts w:ascii="Arial" w:eastAsiaTheme="minorEastAsia" w:hAnsi="Arial" w:cs="Arial" w:hint="eastAsia"/>
          <w:lang w:eastAsia="ko-KR"/>
        </w:rPr>
        <w:t xml:space="preserve"> is performed in full bandwidth, power saving gain from </w:t>
      </w:r>
      <w:r w:rsidR="008D2D0F">
        <w:rPr>
          <w:rFonts w:ascii="Arial" w:eastAsiaTheme="minorEastAsia" w:hAnsi="Arial" w:cs="Arial" w:hint="eastAsia"/>
          <w:lang w:eastAsia="ko-KR"/>
        </w:rPr>
        <w:t xml:space="preserve">restricted bandwidth for operations in serving cell </w:t>
      </w:r>
      <w:r>
        <w:rPr>
          <w:rFonts w:ascii="Arial" w:eastAsiaTheme="minorEastAsia" w:hAnsi="Arial" w:cs="Arial" w:hint="eastAsia"/>
          <w:lang w:eastAsia="ko-KR"/>
        </w:rPr>
        <w:t xml:space="preserve">may be </w:t>
      </w:r>
      <w:r>
        <w:rPr>
          <w:rFonts w:ascii="Arial" w:eastAsiaTheme="minorEastAsia" w:hAnsi="Arial" w:cs="Arial"/>
          <w:lang w:eastAsia="ko-KR"/>
        </w:rPr>
        <w:t>negligible</w:t>
      </w:r>
      <w:r>
        <w:rPr>
          <w:rFonts w:ascii="Arial" w:eastAsiaTheme="minorEastAsia" w:hAnsi="Arial" w:cs="Arial" w:hint="eastAsia"/>
          <w:lang w:eastAsia="ko-KR"/>
        </w:rPr>
        <w:t xml:space="preserve"> from the </w:t>
      </w:r>
      <w:r w:rsidR="002A5A84">
        <w:rPr>
          <w:rFonts w:ascii="Arial" w:eastAsiaTheme="minorEastAsia" w:hAnsi="Arial" w:cs="Arial" w:hint="eastAsia"/>
          <w:lang w:eastAsia="ko-KR"/>
        </w:rPr>
        <w:t>overall performance perspective</w:t>
      </w:r>
      <w:r>
        <w:rPr>
          <w:rFonts w:ascii="Arial" w:eastAsiaTheme="minorEastAsia" w:hAnsi="Arial" w:cs="Arial" w:hint="eastAsia"/>
          <w:lang w:eastAsia="ko-KR"/>
        </w:rPr>
        <w:t xml:space="preserve">, compared to higher power </w:t>
      </w:r>
      <w:r w:rsidR="00A93C39">
        <w:rPr>
          <w:rFonts w:ascii="Arial" w:eastAsiaTheme="minorEastAsia" w:hAnsi="Arial" w:cs="Arial" w:hint="eastAsia"/>
          <w:lang w:eastAsia="ko-KR"/>
        </w:rPr>
        <w:t>drain</w:t>
      </w:r>
      <w:r>
        <w:rPr>
          <w:rFonts w:ascii="Arial" w:eastAsiaTheme="minorEastAsia" w:hAnsi="Arial" w:cs="Arial" w:hint="eastAsia"/>
          <w:lang w:eastAsia="ko-KR"/>
        </w:rPr>
        <w:t xml:space="preserve"> for RRM measurement.</w:t>
      </w:r>
    </w:p>
    <w:p w14:paraId="7D01CEAD" w14:textId="7AA9AF8D" w:rsidR="00750676" w:rsidRDefault="00357CC4" w:rsidP="006C35BE">
      <w:pPr>
        <w:pStyle w:val="B1"/>
        <w:ind w:left="0" w:firstLine="0"/>
        <w:jc w:val="both"/>
        <w:rPr>
          <w:rFonts w:ascii="Times New Roman" w:eastAsiaTheme="minorEastAsia" w:hAnsi="Times New Roman"/>
          <w:color w:val="BFBFBF" w:themeColor="background1" w:themeShade="BF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If </w:t>
      </w:r>
      <w:r w:rsidR="00687FB3">
        <w:rPr>
          <w:rFonts w:ascii="Times New Roman" w:eastAsiaTheme="minorEastAsia" w:hAnsi="Times New Roman" w:hint="eastAsia"/>
          <w:lang w:eastAsia="ko-KR"/>
        </w:rPr>
        <w:t>configured</w:t>
      </w:r>
      <w:r w:rsidR="00900129">
        <w:rPr>
          <w:rFonts w:ascii="Times New Roman" w:eastAsiaTheme="minorEastAsia" w:hAnsi="Times New Roman" w:hint="eastAsia"/>
          <w:lang w:eastAsia="ko-KR"/>
        </w:rPr>
        <w:t xml:space="preserve"> </w:t>
      </w:r>
      <w:r>
        <w:rPr>
          <w:rFonts w:ascii="Times New Roman" w:eastAsiaTheme="minorEastAsia" w:hAnsi="Times New Roman" w:hint="eastAsia"/>
          <w:lang w:eastAsia="ko-KR"/>
        </w:rPr>
        <w:t>BW for both control</w:t>
      </w:r>
      <w:r w:rsidR="00F450D2">
        <w:rPr>
          <w:rFonts w:ascii="Times New Roman" w:eastAsiaTheme="minorEastAsia" w:hAnsi="Times New Roman" w:hint="eastAsia"/>
          <w:lang w:eastAsia="ko-KR"/>
        </w:rPr>
        <w:t>/data</w:t>
      </w:r>
      <w:r>
        <w:rPr>
          <w:rFonts w:ascii="Times New Roman" w:eastAsiaTheme="minorEastAsia" w:hAnsi="Times New Roman" w:hint="eastAsia"/>
          <w:lang w:eastAsia="ko-KR"/>
        </w:rPr>
        <w:t xml:space="preserve"> </w:t>
      </w:r>
      <w:r w:rsidR="000133C4">
        <w:rPr>
          <w:rFonts w:ascii="Times New Roman" w:eastAsiaTheme="minorEastAsia" w:hAnsi="Times New Roman" w:hint="eastAsia"/>
          <w:lang w:eastAsia="ko-KR"/>
        </w:rPr>
        <w:t>channel</w:t>
      </w:r>
      <w:r w:rsidR="00FE6852">
        <w:rPr>
          <w:rFonts w:ascii="Times New Roman" w:eastAsiaTheme="minorEastAsia" w:hAnsi="Times New Roman" w:hint="eastAsia"/>
          <w:lang w:eastAsia="ko-KR"/>
        </w:rPr>
        <w:t xml:space="preserve"> (i.e. control/data </w:t>
      </w:r>
      <w:r w:rsidR="004A5EC3">
        <w:rPr>
          <w:rFonts w:ascii="Times New Roman" w:eastAsiaTheme="minorEastAsia" w:hAnsi="Times New Roman" w:hint="eastAsia"/>
          <w:lang w:eastAsia="ko-KR"/>
        </w:rPr>
        <w:t>resource set</w:t>
      </w:r>
      <w:r w:rsidR="00FE6852">
        <w:rPr>
          <w:rFonts w:ascii="Times New Roman" w:eastAsiaTheme="minorEastAsia" w:hAnsi="Times New Roman" w:hint="eastAsia"/>
          <w:lang w:eastAsia="ko-KR"/>
        </w:rPr>
        <w:t>)</w:t>
      </w:r>
      <w:r w:rsidR="000133C4">
        <w:rPr>
          <w:rFonts w:ascii="Times New Roman" w:eastAsiaTheme="minorEastAsia" w:hAnsi="Times New Roman" w:hint="eastAsia"/>
          <w:lang w:eastAsia="ko-KR"/>
        </w:rPr>
        <w:t xml:space="preserve"> in serving cell </w:t>
      </w:r>
      <w:r>
        <w:rPr>
          <w:rFonts w:ascii="Times New Roman" w:eastAsiaTheme="minorEastAsia" w:hAnsi="Times New Roman" w:hint="eastAsia"/>
          <w:lang w:eastAsia="ko-KR"/>
        </w:rPr>
        <w:t>and RRM measurement</w:t>
      </w:r>
      <w:r w:rsidR="000133C4">
        <w:rPr>
          <w:rFonts w:ascii="Times New Roman" w:eastAsiaTheme="minorEastAsia" w:hAnsi="Times New Roman" w:hint="eastAsia"/>
          <w:lang w:eastAsia="ko-KR"/>
        </w:rPr>
        <w:t xml:space="preserve"> for neighbouring cell</w:t>
      </w:r>
      <w:r>
        <w:rPr>
          <w:rFonts w:ascii="Times New Roman" w:eastAsiaTheme="minorEastAsia" w:hAnsi="Times New Roman" w:hint="eastAsia"/>
          <w:lang w:eastAsia="ko-KR"/>
        </w:rPr>
        <w:t xml:space="preserve"> is </w:t>
      </w:r>
      <w:r w:rsidR="00562FED">
        <w:rPr>
          <w:rFonts w:ascii="Times New Roman" w:eastAsiaTheme="minorEastAsia" w:hAnsi="Times New Roman" w:hint="eastAsia"/>
          <w:lang w:eastAsia="ko-KR"/>
        </w:rPr>
        <w:t xml:space="preserve">restricted </w:t>
      </w:r>
      <w:r w:rsidR="00EB0531">
        <w:rPr>
          <w:rFonts w:ascii="Times New Roman" w:eastAsiaTheme="minorEastAsia" w:hAnsi="Times New Roman" w:hint="eastAsia"/>
          <w:lang w:eastAsia="ko-KR"/>
        </w:rPr>
        <w:t>for hig</w:t>
      </w:r>
      <w:r w:rsidR="005C2328">
        <w:rPr>
          <w:rFonts w:ascii="Times New Roman" w:eastAsiaTheme="minorEastAsia" w:hAnsi="Times New Roman" w:hint="eastAsia"/>
          <w:lang w:eastAsia="ko-KR"/>
        </w:rPr>
        <w:t>h</w:t>
      </w:r>
      <w:r w:rsidR="00EB0531">
        <w:rPr>
          <w:rFonts w:ascii="Times New Roman" w:eastAsiaTheme="minorEastAsia" w:hAnsi="Times New Roman" w:hint="eastAsia"/>
          <w:lang w:eastAsia="ko-KR"/>
        </w:rPr>
        <w:t>er</w:t>
      </w:r>
      <w:r>
        <w:rPr>
          <w:rFonts w:ascii="Times New Roman" w:eastAsiaTheme="minorEastAsia" w:hAnsi="Times New Roman" w:hint="eastAsia"/>
          <w:lang w:eastAsia="ko-KR"/>
        </w:rPr>
        <w:t xml:space="preserve"> power consumption gain, the handover </w:t>
      </w:r>
      <w:r>
        <w:rPr>
          <w:rFonts w:ascii="Times New Roman" w:eastAsiaTheme="minorEastAsia" w:hAnsi="Times New Roman"/>
          <w:lang w:eastAsia="ko-KR"/>
        </w:rPr>
        <w:t>performance</w:t>
      </w:r>
      <w:r>
        <w:rPr>
          <w:rFonts w:ascii="Times New Roman" w:eastAsiaTheme="minorEastAsia" w:hAnsi="Times New Roman" w:hint="eastAsia"/>
          <w:lang w:eastAsia="ko-KR"/>
        </w:rPr>
        <w:t xml:space="preserve"> could be degraded</w:t>
      </w:r>
      <w:r w:rsidR="00336F69">
        <w:rPr>
          <w:rFonts w:ascii="Times New Roman" w:eastAsiaTheme="minorEastAsia" w:hAnsi="Times New Roman" w:hint="eastAsia"/>
          <w:lang w:eastAsia="ko-KR"/>
        </w:rPr>
        <w:t xml:space="preserve"> due to inaccurate measurement quantity</w:t>
      </w:r>
      <w:r w:rsidR="00037811">
        <w:rPr>
          <w:rFonts w:ascii="Times New Roman" w:eastAsiaTheme="minorEastAsia" w:hAnsi="Times New Roman" w:hint="eastAsia"/>
          <w:lang w:eastAsia="ko-KR"/>
        </w:rPr>
        <w:t xml:space="preserve"> as stated here</w:t>
      </w:r>
      <w:r>
        <w:rPr>
          <w:rFonts w:ascii="Times New Roman" w:eastAsiaTheme="minorEastAsia" w:hAnsi="Times New Roman" w:hint="eastAsia"/>
          <w:lang w:eastAsia="ko-KR"/>
        </w:rPr>
        <w:t>.</w:t>
      </w:r>
      <w:r w:rsidR="00037811">
        <w:rPr>
          <w:rFonts w:ascii="Times New Roman" w:eastAsiaTheme="minorEastAsia" w:hAnsi="Times New Roman" w:hint="eastAsia"/>
          <w:lang w:eastAsia="ko-KR"/>
        </w:rPr>
        <w:t xml:space="preserve"> </w:t>
      </w:r>
      <w:r w:rsidR="00B542AC">
        <w:rPr>
          <w:rFonts w:ascii="Times New Roman" w:eastAsiaTheme="minorEastAsia" w:hAnsi="Times New Roman" w:hint="eastAsia"/>
          <w:lang w:eastAsia="ko-KR"/>
        </w:rPr>
        <w:t xml:space="preserve">But difficulty to handle this trade-off issue comes from that </w:t>
      </w:r>
      <w:r w:rsidR="003D6B1A">
        <w:rPr>
          <w:rFonts w:ascii="Times New Roman" w:eastAsiaTheme="minorEastAsia" w:hAnsi="Times New Roman" w:hint="eastAsia"/>
          <w:lang w:eastAsia="ko-KR"/>
        </w:rPr>
        <w:t>serving cell monitoring</w:t>
      </w:r>
      <w:r w:rsidR="00281F5D">
        <w:rPr>
          <w:rFonts w:ascii="Times New Roman" w:eastAsiaTheme="minorEastAsia" w:hAnsi="Times New Roman" w:hint="eastAsia"/>
          <w:lang w:eastAsia="ko-KR"/>
        </w:rPr>
        <w:t xml:space="preserve"> for control/data channel</w:t>
      </w:r>
      <w:r w:rsidR="00B542AC">
        <w:rPr>
          <w:rFonts w:ascii="Times New Roman" w:eastAsiaTheme="minorEastAsia" w:hAnsi="Times New Roman" w:hint="eastAsia"/>
          <w:lang w:eastAsia="ko-KR"/>
        </w:rPr>
        <w:t xml:space="preserve"> and RRM measurement is managed by different layers. </w:t>
      </w:r>
      <w:r w:rsidR="00ED3CF5" w:rsidRPr="00FE3C71">
        <w:rPr>
          <w:rFonts w:ascii="Times New Roman" w:eastAsiaTheme="minorEastAsia" w:hAnsi="Times New Roman"/>
          <w:lang w:eastAsia="ko-KR"/>
        </w:rPr>
        <w:t xml:space="preserve">Thus analysis or discussion on impacts to power </w:t>
      </w:r>
      <w:r w:rsidR="0075403A" w:rsidRPr="00FE3C71">
        <w:rPr>
          <w:rFonts w:ascii="Times New Roman" w:eastAsiaTheme="minorEastAsia" w:hAnsi="Times New Roman"/>
          <w:lang w:eastAsia="ko-KR"/>
        </w:rPr>
        <w:t xml:space="preserve">consumption is </w:t>
      </w:r>
      <w:r w:rsidR="00550E5E" w:rsidRPr="00FE3C71">
        <w:rPr>
          <w:rFonts w:ascii="Times New Roman" w:eastAsiaTheme="minorEastAsia" w:hAnsi="Times New Roman"/>
          <w:lang w:eastAsia="ko-KR"/>
        </w:rPr>
        <w:t>required</w:t>
      </w:r>
      <w:r w:rsidR="0075403A" w:rsidRPr="00FE3C71">
        <w:rPr>
          <w:rFonts w:ascii="Times New Roman" w:eastAsiaTheme="minorEastAsia" w:hAnsi="Times New Roman"/>
          <w:lang w:eastAsia="ko-KR"/>
        </w:rPr>
        <w:t xml:space="preserve"> for further study</w:t>
      </w:r>
      <w:r w:rsidR="00ED3CF5">
        <w:rPr>
          <w:rFonts w:ascii="Times New Roman" w:eastAsiaTheme="minorEastAsia" w:hAnsi="Times New Roman" w:hint="eastAsia"/>
          <w:lang w:eastAsia="ko-KR"/>
        </w:rPr>
        <w:t>.</w:t>
      </w:r>
      <w:r w:rsidR="00A217B0">
        <w:rPr>
          <w:rFonts w:ascii="Times New Roman" w:eastAsiaTheme="minorEastAsia" w:hAnsi="Times New Roman" w:hint="eastAsia"/>
          <w:lang w:eastAsia="ko-KR"/>
        </w:rPr>
        <w:t xml:space="preserve"> Based on discussion,</w:t>
      </w:r>
      <w:r w:rsidR="00003315">
        <w:rPr>
          <w:rFonts w:ascii="Times New Roman" w:eastAsiaTheme="minorEastAsia" w:hAnsi="Times New Roman" w:hint="eastAsia"/>
          <w:lang w:eastAsia="ko-KR"/>
        </w:rPr>
        <w:t xml:space="preserve"> whether or not two operations can be handled </w:t>
      </w:r>
      <w:r w:rsidR="00003315">
        <w:rPr>
          <w:rFonts w:ascii="Times New Roman" w:eastAsiaTheme="minorEastAsia" w:hAnsi="Times New Roman"/>
          <w:lang w:eastAsia="ko-KR"/>
        </w:rPr>
        <w:t>separately</w:t>
      </w:r>
      <w:r w:rsidR="00003315">
        <w:rPr>
          <w:rFonts w:ascii="Times New Roman" w:eastAsiaTheme="minorEastAsia" w:hAnsi="Times New Roman" w:hint="eastAsia"/>
          <w:lang w:eastAsia="ko-KR"/>
        </w:rPr>
        <w:t xml:space="preserve"> could be decided.</w:t>
      </w:r>
      <w:r w:rsidR="00A217B0">
        <w:rPr>
          <w:rFonts w:ascii="Times New Roman" w:eastAsiaTheme="minorEastAsia" w:hAnsi="Times New Roman" w:hint="eastAsia"/>
          <w:lang w:eastAsia="ko-KR"/>
        </w:rPr>
        <w:t xml:space="preserve"> </w:t>
      </w:r>
    </w:p>
    <w:p w14:paraId="4962C0E0" w14:textId="3073FFE5" w:rsidR="0019120E" w:rsidRPr="0019120E" w:rsidRDefault="0019120E" w:rsidP="00F00E8A">
      <w:pPr>
        <w:pStyle w:val="B1"/>
        <w:ind w:left="100" w:hangingChars="50" w:hanging="100"/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For </w:t>
      </w:r>
      <w:r w:rsidR="00677BF5">
        <w:rPr>
          <w:rFonts w:ascii="Arial" w:eastAsiaTheme="minorEastAsia" w:hAnsi="Arial" w:cs="Arial" w:hint="eastAsia"/>
          <w:b/>
          <w:lang w:eastAsia="ko-KR"/>
        </w:rPr>
        <w:t>CONNECTED</w:t>
      </w:r>
      <w:r>
        <w:rPr>
          <w:rFonts w:ascii="Arial" w:eastAsiaTheme="minorEastAsia" w:hAnsi="Arial" w:cs="Arial" w:hint="eastAsia"/>
          <w:b/>
          <w:lang w:eastAsia="ko-KR"/>
        </w:rPr>
        <w:t xml:space="preserve"> mode UE, </w:t>
      </w:r>
      <w:r w:rsidR="00923DBE" w:rsidRPr="00923DBE">
        <w:rPr>
          <w:rFonts w:ascii="Arial" w:eastAsiaTheme="minorEastAsia" w:hAnsi="Arial" w:cs="Arial"/>
          <w:b/>
          <w:lang w:eastAsia="ko-KR"/>
        </w:rPr>
        <w:t xml:space="preserve">RAN2 should discuss the bandwidth adaptation toward RRM measurement for </w:t>
      </w:r>
      <w:r w:rsidR="00677BF5">
        <w:rPr>
          <w:rFonts w:ascii="Arial" w:eastAsiaTheme="minorEastAsia" w:hAnsi="Arial" w:cs="Arial"/>
          <w:b/>
          <w:lang w:eastAsia="ko-KR"/>
        </w:rPr>
        <w:t>CONNECTED</w:t>
      </w:r>
      <w:r w:rsidR="00923DBE" w:rsidRPr="00923DBE">
        <w:rPr>
          <w:rFonts w:ascii="Arial" w:eastAsiaTheme="minorEastAsia" w:hAnsi="Arial" w:cs="Arial"/>
          <w:b/>
          <w:lang w:eastAsia="ko-KR"/>
        </w:rPr>
        <w:t xml:space="preserve"> mode UE</w:t>
      </w:r>
      <w:r w:rsidR="00923DBE">
        <w:rPr>
          <w:rFonts w:ascii="Arial" w:eastAsiaTheme="minorEastAsia" w:hAnsi="Arial" w:cs="Arial" w:hint="eastAsia"/>
          <w:b/>
          <w:lang w:eastAsia="ko-KR"/>
        </w:rPr>
        <w:t xml:space="preserve">, considering restricted </w:t>
      </w:r>
      <w:r w:rsidR="008A3003">
        <w:rPr>
          <w:rFonts w:ascii="Arial" w:eastAsiaTheme="minorEastAsia" w:hAnsi="Arial" w:cs="Arial" w:hint="eastAsia"/>
          <w:b/>
          <w:lang w:eastAsia="ko-KR"/>
        </w:rPr>
        <w:t xml:space="preserve">operating </w:t>
      </w:r>
      <w:r w:rsidR="00923DBE">
        <w:rPr>
          <w:rFonts w:ascii="Arial" w:eastAsiaTheme="minorEastAsia" w:hAnsi="Arial" w:cs="Arial" w:hint="eastAsia"/>
          <w:b/>
          <w:lang w:eastAsia="ko-KR"/>
        </w:rPr>
        <w:t>BW of UE</w:t>
      </w:r>
      <w:r>
        <w:rPr>
          <w:rFonts w:ascii="Arial" w:eastAsiaTheme="minorEastAsia" w:hAnsi="Arial" w:cs="Arial" w:hint="eastAsia"/>
          <w:b/>
          <w:lang w:eastAsia="ko-KR"/>
        </w:rPr>
        <w:t>.</w:t>
      </w:r>
    </w:p>
    <w:p w14:paraId="6EC4C0C8" w14:textId="7C83C746" w:rsidR="000B0E88" w:rsidRDefault="000B0E88" w:rsidP="000B0E88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>
        <w:rPr>
          <w:rFonts w:eastAsiaTheme="minorEastAsia" w:hint="eastAsia"/>
          <w:lang w:eastAsia="ko-KR"/>
        </w:rPr>
        <w:t xml:space="preserve">The </w:t>
      </w:r>
      <w:r w:rsidR="00DD57E6">
        <w:rPr>
          <w:rFonts w:eastAsiaTheme="minorEastAsia" w:hint="eastAsia"/>
          <w:lang w:eastAsia="ko-KR"/>
        </w:rPr>
        <w:t xml:space="preserve">operating </w:t>
      </w:r>
      <w:r>
        <w:rPr>
          <w:rFonts w:eastAsiaTheme="minorEastAsia" w:hint="eastAsia"/>
          <w:lang w:eastAsia="ko-KR"/>
        </w:rPr>
        <w:t>BW for both control/data channel in serving cell may be configured by</w:t>
      </w:r>
      <w:r w:rsidR="00B8315E">
        <w:rPr>
          <w:rFonts w:eastAsiaTheme="minorEastAsia" w:hint="eastAsia"/>
          <w:lang w:eastAsia="ko-KR"/>
        </w:rPr>
        <w:t xml:space="preserve"> RRC or</w:t>
      </w:r>
      <w:r>
        <w:rPr>
          <w:rFonts w:eastAsiaTheme="minorEastAsia" w:hint="eastAsia"/>
          <w:lang w:eastAsia="ko-KR"/>
        </w:rPr>
        <w:t xml:space="preserve"> L1 signalling. </w:t>
      </w:r>
      <w:r w:rsidR="005E5ED9">
        <w:rPr>
          <w:rFonts w:eastAsiaTheme="minorEastAsia" w:hint="eastAsia"/>
          <w:lang w:eastAsia="ko-KR"/>
        </w:rPr>
        <w:t>To support latency constrain</w:t>
      </w:r>
      <w:r w:rsidR="00A9646A">
        <w:rPr>
          <w:rFonts w:eastAsiaTheme="minorEastAsia" w:hint="eastAsia"/>
          <w:lang w:eastAsia="ko-KR"/>
        </w:rPr>
        <w:t>ed</w:t>
      </w:r>
      <w:r>
        <w:rPr>
          <w:rFonts w:eastAsiaTheme="minorEastAsia" w:hint="eastAsia"/>
          <w:lang w:eastAsia="ko-KR"/>
        </w:rPr>
        <w:t xml:space="preserve"> service such as URLLC, </w:t>
      </w:r>
      <w:r w:rsidR="009A16AA">
        <w:rPr>
          <w:rFonts w:eastAsiaTheme="minorEastAsia" w:hint="eastAsia"/>
          <w:lang w:eastAsia="ko-KR"/>
        </w:rPr>
        <w:t xml:space="preserve">L1 signalling </w:t>
      </w:r>
      <w:r>
        <w:rPr>
          <w:rFonts w:eastAsiaTheme="minorEastAsia" w:hint="eastAsia"/>
          <w:lang w:eastAsia="ko-KR"/>
        </w:rPr>
        <w:t xml:space="preserve">is preferred as indication of BW </w:t>
      </w:r>
      <w:r>
        <w:rPr>
          <w:rFonts w:eastAsiaTheme="minorEastAsia"/>
          <w:lang w:eastAsia="ko-KR"/>
        </w:rPr>
        <w:t>reconfiguration</w:t>
      </w:r>
      <w:r>
        <w:rPr>
          <w:rFonts w:eastAsiaTheme="minorEastAsia" w:hint="eastAsia"/>
          <w:lang w:eastAsia="ko-KR"/>
        </w:rPr>
        <w:t xml:space="preserve"> for UE. However</w:t>
      </w:r>
      <w:r w:rsidR="00FF068B">
        <w:rPr>
          <w:rFonts w:eastAsiaTheme="minorEastAsia" w:hint="eastAsia"/>
          <w:lang w:eastAsia="ko-KR"/>
        </w:rPr>
        <w:t xml:space="preserve"> </w:t>
      </w:r>
      <w:r w:rsidR="00693ACE">
        <w:rPr>
          <w:rFonts w:eastAsiaTheme="minorEastAsia" w:hint="eastAsia"/>
          <w:lang w:eastAsia="ko-KR"/>
        </w:rPr>
        <w:t xml:space="preserve">there is a potential </w:t>
      </w:r>
      <w:r w:rsidR="00B85F8F">
        <w:rPr>
          <w:rFonts w:eastAsiaTheme="minorEastAsia" w:hint="eastAsia"/>
          <w:lang w:eastAsia="ko-KR"/>
        </w:rPr>
        <w:t>fluctuation of</w:t>
      </w:r>
      <w:r w:rsidR="00693ACE">
        <w:rPr>
          <w:rFonts w:eastAsiaTheme="minorEastAsia" w:hint="eastAsia"/>
          <w:lang w:eastAsia="ko-KR"/>
        </w:rPr>
        <w:t xml:space="preserve"> measurement quantity </w:t>
      </w:r>
      <w:r w:rsidR="00E17176">
        <w:rPr>
          <w:rFonts w:eastAsiaTheme="minorEastAsia" w:hint="eastAsia"/>
          <w:lang w:eastAsia="ko-KR"/>
        </w:rPr>
        <w:t>due to</w:t>
      </w:r>
      <w:r w:rsidR="00693ACE">
        <w:rPr>
          <w:rFonts w:eastAsiaTheme="minorEastAsia" w:hint="eastAsia"/>
          <w:lang w:eastAsia="ko-KR"/>
        </w:rPr>
        <w:t xml:space="preserve"> different </w:t>
      </w:r>
      <w:r w:rsidR="00B84F33">
        <w:rPr>
          <w:rFonts w:eastAsiaTheme="minorEastAsia" w:hint="eastAsia"/>
          <w:lang w:eastAsia="ko-KR"/>
        </w:rPr>
        <w:t xml:space="preserve">size of </w:t>
      </w:r>
      <w:r w:rsidR="00693ACE">
        <w:rPr>
          <w:rFonts w:eastAsiaTheme="minorEastAsia" w:hint="eastAsia"/>
          <w:lang w:eastAsia="ko-KR"/>
        </w:rPr>
        <w:t>monitoring BW.</w:t>
      </w:r>
      <w:r w:rsidR="00B84F33">
        <w:rPr>
          <w:rFonts w:eastAsiaTheme="minorEastAsia" w:hint="eastAsia"/>
          <w:lang w:eastAsia="ko-KR"/>
        </w:rPr>
        <w:t xml:space="preserve"> </w:t>
      </w:r>
      <w:r w:rsidR="00186A7D">
        <w:rPr>
          <w:rFonts w:eastAsiaTheme="minorEastAsia" w:hint="eastAsia"/>
          <w:lang w:eastAsia="ko-KR"/>
        </w:rPr>
        <w:t xml:space="preserve">Since </w:t>
      </w:r>
      <w:r w:rsidR="00206C2D">
        <w:rPr>
          <w:rFonts w:eastAsiaTheme="minorEastAsia" w:hint="eastAsia"/>
          <w:lang w:eastAsia="ko-KR"/>
        </w:rPr>
        <w:t>the difference</w:t>
      </w:r>
      <w:r w:rsidR="00186A7D">
        <w:rPr>
          <w:rFonts w:eastAsiaTheme="minorEastAsia" w:hint="eastAsia"/>
          <w:lang w:eastAsia="ko-KR"/>
        </w:rPr>
        <w:t xml:space="preserve"> of monitoring BW is not known to RRC layer, </w:t>
      </w:r>
      <w:r w:rsidR="00AA4353">
        <w:rPr>
          <w:rFonts w:eastAsiaTheme="minorEastAsia" w:hint="eastAsia"/>
          <w:lang w:eastAsia="ko-KR"/>
        </w:rPr>
        <w:t>unreliable decision for handover would be made.</w:t>
      </w:r>
      <w:r w:rsidR="005454A7">
        <w:rPr>
          <w:rFonts w:eastAsiaTheme="minorEastAsia" w:hint="eastAsia"/>
          <w:lang w:eastAsia="ko-KR"/>
        </w:rPr>
        <w:t xml:space="preserve"> Having said that, it is beneficial that monitoring BW</w:t>
      </w:r>
      <w:r w:rsidR="004A191A">
        <w:rPr>
          <w:rFonts w:eastAsiaTheme="minorEastAsia" w:hint="eastAsia"/>
          <w:lang w:eastAsia="ko-KR"/>
        </w:rPr>
        <w:t xml:space="preserve"> for RRM measurement</w:t>
      </w:r>
      <w:r w:rsidR="005454A7">
        <w:rPr>
          <w:rFonts w:eastAsiaTheme="minorEastAsia" w:hint="eastAsia"/>
          <w:lang w:eastAsia="ko-KR"/>
        </w:rPr>
        <w:t xml:space="preserve"> is configured by RRC</w:t>
      </w:r>
      <w:r w:rsidR="009E293E">
        <w:rPr>
          <w:rFonts w:eastAsiaTheme="minorEastAsia" w:hint="eastAsia"/>
          <w:lang w:eastAsia="ko-KR"/>
        </w:rPr>
        <w:t xml:space="preserve"> signalling</w:t>
      </w:r>
      <w:r w:rsidR="005454A7">
        <w:rPr>
          <w:rFonts w:eastAsiaTheme="minorEastAsia" w:hint="eastAsia"/>
          <w:lang w:eastAsia="ko-KR"/>
        </w:rPr>
        <w:t xml:space="preserve"> no matter </w:t>
      </w:r>
      <w:r w:rsidR="009B1384">
        <w:rPr>
          <w:rFonts w:eastAsiaTheme="minorEastAsia" w:hint="eastAsia"/>
          <w:lang w:eastAsia="ko-KR"/>
        </w:rPr>
        <w:t xml:space="preserve">what </w:t>
      </w:r>
      <w:r w:rsidR="00BE2D27">
        <w:rPr>
          <w:rFonts w:eastAsiaTheme="minorEastAsia" w:hint="eastAsia"/>
          <w:lang w:eastAsia="ko-KR"/>
        </w:rPr>
        <w:t xml:space="preserve">operating </w:t>
      </w:r>
      <w:r w:rsidR="005454A7">
        <w:rPr>
          <w:rFonts w:eastAsiaTheme="minorEastAsia" w:hint="eastAsia"/>
          <w:lang w:eastAsia="ko-KR"/>
        </w:rPr>
        <w:t>BW is configured by L1 signalling.</w:t>
      </w:r>
      <w:r w:rsidR="00496FB3">
        <w:rPr>
          <w:rFonts w:eastAsiaTheme="minorEastAsia" w:hint="eastAsia"/>
          <w:lang w:eastAsia="ko-KR"/>
        </w:rPr>
        <w:t xml:space="preserve"> If </w:t>
      </w:r>
      <w:proofErr w:type="spellStart"/>
      <w:r w:rsidR="00496FB3">
        <w:rPr>
          <w:rFonts w:eastAsiaTheme="minorEastAsia" w:hint="eastAsia"/>
          <w:lang w:eastAsia="ko-KR"/>
        </w:rPr>
        <w:t>gNB</w:t>
      </w:r>
      <w:proofErr w:type="spellEnd"/>
      <w:r w:rsidR="00496FB3">
        <w:rPr>
          <w:rFonts w:eastAsiaTheme="minorEastAsia" w:hint="eastAsia"/>
          <w:lang w:eastAsia="ko-KR"/>
        </w:rPr>
        <w:t xml:space="preserve"> and UE do not have the same notion for the BW, it may impact to handover performance. Thus potential </w:t>
      </w:r>
      <w:r w:rsidR="006B25CC">
        <w:rPr>
          <w:rFonts w:eastAsiaTheme="minorEastAsia" w:hint="eastAsia"/>
          <w:lang w:eastAsia="ko-KR"/>
        </w:rPr>
        <w:t>conflict with L1 operation relating to adaptive BW should be avoided.</w:t>
      </w:r>
    </w:p>
    <w:p w14:paraId="568D18AB" w14:textId="6D2CCA0F" w:rsidR="000C162C" w:rsidRDefault="000C162C" w:rsidP="000C162C">
      <w:pPr>
        <w:pStyle w:val="B1"/>
        <w:ind w:left="100" w:hangingChars="50" w:hanging="100"/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For </w:t>
      </w:r>
      <w:r w:rsidR="00677BF5">
        <w:rPr>
          <w:rFonts w:ascii="Arial" w:eastAsiaTheme="minorEastAsia" w:hAnsi="Arial" w:cs="Arial" w:hint="eastAsia"/>
          <w:b/>
          <w:lang w:eastAsia="ko-KR"/>
        </w:rPr>
        <w:t>CONNECTED</w:t>
      </w:r>
      <w:r>
        <w:rPr>
          <w:rFonts w:ascii="Arial" w:eastAsiaTheme="minorEastAsia" w:hAnsi="Arial" w:cs="Arial" w:hint="eastAsia"/>
          <w:b/>
          <w:lang w:eastAsia="ko-KR"/>
        </w:rPr>
        <w:t xml:space="preserve"> mode UE, monitoring BW for RRM measurement is configured by RRC signalling.</w:t>
      </w:r>
      <w:r w:rsidR="00AA133B">
        <w:rPr>
          <w:rFonts w:ascii="Arial" w:eastAsiaTheme="minorEastAsia" w:hAnsi="Arial" w:cs="Arial" w:hint="eastAsia"/>
          <w:b/>
          <w:lang w:eastAsia="ko-KR"/>
        </w:rPr>
        <w:t xml:space="preserve"> RAN</w:t>
      </w:r>
      <w:r w:rsidR="002965EF">
        <w:rPr>
          <w:rFonts w:ascii="Arial" w:eastAsiaTheme="minorEastAsia" w:hAnsi="Arial" w:cs="Arial" w:hint="eastAsia"/>
          <w:b/>
          <w:lang w:eastAsia="ko-KR"/>
        </w:rPr>
        <w:t>1/</w:t>
      </w:r>
      <w:r w:rsidR="00AA133B">
        <w:rPr>
          <w:rFonts w:ascii="Arial" w:eastAsiaTheme="minorEastAsia" w:hAnsi="Arial" w:cs="Arial" w:hint="eastAsia"/>
          <w:b/>
          <w:lang w:eastAsia="ko-KR"/>
        </w:rPr>
        <w:t xml:space="preserve">2 </w:t>
      </w:r>
      <w:r w:rsidR="009703EF">
        <w:rPr>
          <w:rFonts w:ascii="Arial" w:eastAsiaTheme="minorEastAsia" w:hAnsi="Arial" w:cs="Arial" w:hint="eastAsia"/>
          <w:b/>
          <w:lang w:eastAsia="ko-KR"/>
        </w:rPr>
        <w:t xml:space="preserve">needs to study how to </w:t>
      </w:r>
      <w:r w:rsidR="0001762F">
        <w:rPr>
          <w:rFonts w:ascii="Arial" w:eastAsiaTheme="minorEastAsia" w:hAnsi="Arial" w:cs="Arial" w:hint="eastAsia"/>
          <w:b/>
          <w:lang w:eastAsia="ko-KR"/>
        </w:rPr>
        <w:t>avoid</w:t>
      </w:r>
      <w:r w:rsidR="00AA133B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496FB3">
        <w:rPr>
          <w:rFonts w:ascii="Arial" w:eastAsiaTheme="minorEastAsia" w:hAnsi="Arial" w:cs="Arial" w:hint="eastAsia"/>
          <w:b/>
          <w:lang w:eastAsia="ko-KR"/>
        </w:rPr>
        <w:t>potential</w:t>
      </w:r>
      <w:r w:rsidR="006E3203">
        <w:rPr>
          <w:rFonts w:ascii="Arial" w:eastAsiaTheme="minorEastAsia" w:hAnsi="Arial" w:cs="Arial" w:hint="eastAsia"/>
          <w:b/>
          <w:lang w:eastAsia="ko-KR"/>
        </w:rPr>
        <w:t xml:space="preserve"> conflict with </w:t>
      </w:r>
      <w:r w:rsidR="00AA133B">
        <w:rPr>
          <w:rFonts w:ascii="Arial" w:eastAsiaTheme="minorEastAsia" w:hAnsi="Arial" w:cs="Arial" w:hint="eastAsia"/>
          <w:b/>
          <w:lang w:eastAsia="ko-KR"/>
        </w:rPr>
        <w:t>L1</w:t>
      </w:r>
      <w:r w:rsidR="007F1F81">
        <w:rPr>
          <w:rFonts w:ascii="Arial" w:eastAsiaTheme="minorEastAsia" w:hAnsi="Arial" w:cs="Arial" w:hint="eastAsia"/>
          <w:b/>
          <w:lang w:eastAsia="ko-KR"/>
        </w:rPr>
        <w:t xml:space="preserve"> operation</w:t>
      </w:r>
      <w:r w:rsidR="00AA133B">
        <w:rPr>
          <w:rFonts w:ascii="Arial" w:eastAsiaTheme="minorEastAsia" w:hAnsi="Arial" w:cs="Arial" w:hint="eastAsia"/>
          <w:b/>
          <w:lang w:eastAsia="ko-KR"/>
        </w:rPr>
        <w:t>.</w:t>
      </w:r>
    </w:p>
    <w:p w14:paraId="773BD0FB" w14:textId="77777777" w:rsidR="00C563E3" w:rsidRDefault="00C563E3" w:rsidP="00D5711B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</w:p>
    <w:p w14:paraId="47616B3A" w14:textId="28B501A0" w:rsidR="004D07A3" w:rsidRPr="00FE3C71" w:rsidRDefault="004D07A3" w:rsidP="004D07A3">
      <w:pPr>
        <w:jc w:val="both"/>
        <w:rPr>
          <w:rFonts w:eastAsiaTheme="minorEastAsia"/>
          <w:b/>
          <w:u w:val="single"/>
          <w:lang w:eastAsia="ko-KR"/>
        </w:rPr>
      </w:pPr>
      <w:r w:rsidRPr="009A1B89">
        <w:rPr>
          <w:rFonts w:eastAsiaTheme="minorEastAsia"/>
          <w:b/>
          <w:u w:val="single"/>
          <w:lang w:eastAsia="ko-KR"/>
        </w:rPr>
        <w:t>RRM measurement resource</w:t>
      </w:r>
    </w:p>
    <w:p w14:paraId="30B7641B" w14:textId="5CC78E90" w:rsidR="001069AF" w:rsidRDefault="004D07A3" w:rsidP="004D07A3">
      <w:pPr>
        <w:jc w:val="both"/>
        <w:rPr>
          <w:rFonts w:eastAsiaTheme="minorEastAsia"/>
          <w:lang w:eastAsia="ko-KR"/>
        </w:rPr>
      </w:pPr>
      <w:r w:rsidRPr="00FE3C71">
        <w:rPr>
          <w:rFonts w:eastAsiaTheme="minorEastAsia"/>
          <w:lang w:eastAsia="ko-KR"/>
        </w:rPr>
        <w:t>The resource</w:t>
      </w:r>
      <w:r w:rsidR="002965EF">
        <w:rPr>
          <w:rFonts w:eastAsiaTheme="minorEastAsia" w:hint="eastAsia"/>
          <w:lang w:eastAsia="ko-KR"/>
        </w:rPr>
        <w:t xml:space="preserve"> for monitoring</w:t>
      </w:r>
      <w:r w:rsidRPr="00FE3C71">
        <w:rPr>
          <w:rFonts w:eastAsiaTheme="minorEastAsia"/>
          <w:lang w:eastAsia="ko-KR"/>
        </w:rPr>
        <w:t xml:space="preserve"> </w:t>
      </w:r>
      <w:r w:rsidR="002E2382">
        <w:rPr>
          <w:rFonts w:eastAsiaTheme="minorEastAsia" w:hint="eastAsia"/>
          <w:lang w:eastAsia="ko-KR"/>
        </w:rPr>
        <w:t>may be</w:t>
      </w:r>
      <w:r w:rsidRPr="00FE3C71">
        <w:rPr>
          <w:rFonts w:eastAsiaTheme="minorEastAsia"/>
          <w:lang w:eastAsia="ko-KR"/>
        </w:rPr>
        <w:t xml:space="preserve"> at least carrier-specific</w:t>
      </w:r>
      <w:r w:rsidR="008C6113">
        <w:rPr>
          <w:rFonts w:eastAsiaTheme="minorEastAsia" w:hint="eastAsia"/>
          <w:lang w:eastAsia="ko-KR"/>
        </w:rPr>
        <w:t xml:space="preserve">, that is </w:t>
      </w:r>
      <w:r w:rsidR="00B95BA8">
        <w:rPr>
          <w:rFonts w:eastAsiaTheme="minorEastAsia" w:hint="eastAsia"/>
          <w:lang w:eastAsia="ko-KR"/>
        </w:rPr>
        <w:t>common across cells,</w:t>
      </w:r>
      <w:r w:rsidRPr="00FE3C71">
        <w:rPr>
          <w:rFonts w:eastAsiaTheme="minorEastAsia"/>
          <w:lang w:eastAsia="ko-KR"/>
        </w:rPr>
        <w:t xml:space="preserve"> like measurement object in current LTE. </w:t>
      </w:r>
      <w:r w:rsidR="00E67DE0">
        <w:rPr>
          <w:rFonts w:eastAsiaTheme="minorEastAsia" w:hint="eastAsia"/>
          <w:lang w:eastAsia="ko-KR"/>
        </w:rPr>
        <w:t>Since t</w:t>
      </w:r>
      <w:r w:rsidR="001069AF">
        <w:rPr>
          <w:rFonts w:eastAsiaTheme="minorEastAsia" w:hint="eastAsia"/>
          <w:lang w:eastAsia="ko-KR"/>
        </w:rPr>
        <w:t>he monitoring BW for</w:t>
      </w:r>
      <w:r w:rsidR="0026323D">
        <w:rPr>
          <w:rFonts w:eastAsiaTheme="minorEastAsia" w:hint="eastAsia"/>
          <w:lang w:eastAsia="ko-KR"/>
        </w:rPr>
        <w:t xml:space="preserve"> </w:t>
      </w:r>
      <w:r w:rsidR="00677BF5">
        <w:rPr>
          <w:rFonts w:eastAsiaTheme="minorEastAsia" w:hint="eastAsia"/>
          <w:lang w:eastAsia="ko-KR"/>
        </w:rPr>
        <w:t>IDLE</w:t>
      </w:r>
      <w:r w:rsidR="0026323D">
        <w:rPr>
          <w:rFonts w:eastAsiaTheme="minorEastAsia" w:hint="eastAsia"/>
          <w:lang w:eastAsia="ko-KR"/>
        </w:rPr>
        <w:t xml:space="preserve"> mode UE can be used for </w:t>
      </w:r>
      <w:r w:rsidR="00677BF5">
        <w:rPr>
          <w:rFonts w:eastAsiaTheme="minorEastAsia" w:hint="eastAsia"/>
          <w:lang w:eastAsia="ko-KR"/>
        </w:rPr>
        <w:t>CONNECTED</w:t>
      </w:r>
      <w:r w:rsidR="00E67DE0">
        <w:rPr>
          <w:rFonts w:eastAsiaTheme="minorEastAsia" w:hint="eastAsia"/>
          <w:lang w:eastAsia="ko-KR"/>
        </w:rPr>
        <w:t xml:space="preserve"> mode UE as well, it could be a baseline operation that the UE measures and reports for NR-SSS and NR-PBCH</w:t>
      </w:r>
      <w:r w:rsidR="00B3354D">
        <w:rPr>
          <w:rFonts w:eastAsiaTheme="minorEastAsia" w:hint="eastAsia"/>
          <w:lang w:eastAsia="ko-KR"/>
        </w:rPr>
        <w:t xml:space="preserve"> for </w:t>
      </w:r>
      <w:r w:rsidR="00677BF5">
        <w:rPr>
          <w:rFonts w:eastAsiaTheme="minorEastAsia" w:hint="eastAsia"/>
          <w:lang w:eastAsia="ko-KR"/>
        </w:rPr>
        <w:t>CONNECTED</w:t>
      </w:r>
      <w:r w:rsidR="00B3354D">
        <w:rPr>
          <w:rFonts w:eastAsiaTheme="minorEastAsia" w:hint="eastAsia"/>
          <w:lang w:eastAsia="ko-KR"/>
        </w:rPr>
        <w:t xml:space="preserve"> mobility. </w:t>
      </w:r>
      <w:r w:rsidR="002E2382">
        <w:rPr>
          <w:rFonts w:eastAsiaTheme="minorEastAsia" w:hint="eastAsia"/>
          <w:lang w:eastAsia="ko-KR"/>
        </w:rPr>
        <w:t>Meanwhile</w:t>
      </w:r>
      <w:r w:rsidR="00333558">
        <w:rPr>
          <w:rFonts w:eastAsiaTheme="minorEastAsia" w:hint="eastAsia"/>
          <w:lang w:eastAsia="ko-KR"/>
        </w:rPr>
        <w:t>,</w:t>
      </w:r>
      <w:r w:rsidR="00911D45">
        <w:rPr>
          <w:rFonts w:eastAsiaTheme="minorEastAsia" w:hint="eastAsia"/>
          <w:lang w:eastAsia="ko-KR"/>
        </w:rPr>
        <w:t xml:space="preserve"> RAN1</w:t>
      </w:r>
      <w:r w:rsidR="002E2382">
        <w:rPr>
          <w:rFonts w:eastAsiaTheme="minorEastAsia" w:hint="eastAsia"/>
          <w:lang w:eastAsia="ko-KR"/>
        </w:rPr>
        <w:t xml:space="preserve"> agreed on</w:t>
      </w:r>
      <w:r w:rsidR="00333558">
        <w:rPr>
          <w:rFonts w:eastAsiaTheme="minorEastAsia" w:hint="eastAsia"/>
          <w:lang w:eastAsia="ko-KR"/>
        </w:rPr>
        <w:t xml:space="preserve"> </w:t>
      </w:r>
      <w:r w:rsidR="002E2382">
        <w:rPr>
          <w:rFonts w:eastAsiaTheme="minorEastAsia" w:hint="eastAsia"/>
          <w:lang w:eastAsia="ko-KR"/>
        </w:rPr>
        <w:t>the</w:t>
      </w:r>
      <w:r w:rsidR="002E2382" w:rsidRPr="00267263">
        <w:rPr>
          <w:rFonts w:eastAsiaTheme="minorEastAsia"/>
          <w:lang w:eastAsia="ko-KR"/>
        </w:rPr>
        <w:t xml:space="preserve"> </w:t>
      </w:r>
      <w:r w:rsidR="002E2382">
        <w:rPr>
          <w:rFonts w:eastAsiaTheme="minorEastAsia" w:hint="eastAsia"/>
          <w:lang w:eastAsia="ko-KR"/>
        </w:rPr>
        <w:t xml:space="preserve">network </w:t>
      </w:r>
      <w:r w:rsidR="002E2382" w:rsidRPr="00267263">
        <w:rPr>
          <w:rFonts w:eastAsiaTheme="minorEastAsia"/>
          <w:lang w:eastAsia="ko-KR"/>
        </w:rPr>
        <w:t>indication of time/frequency resource within the carrier</w:t>
      </w:r>
      <w:r w:rsidR="00346755">
        <w:rPr>
          <w:rFonts w:eastAsiaTheme="minorEastAsia" w:hint="eastAsia"/>
          <w:lang w:eastAsia="ko-KR"/>
        </w:rPr>
        <w:t xml:space="preserve"> for RRM</w:t>
      </w:r>
      <w:r w:rsidR="005E3C90">
        <w:rPr>
          <w:rFonts w:eastAsiaTheme="minorEastAsia" w:hint="eastAsia"/>
          <w:lang w:eastAsia="ko-KR"/>
        </w:rPr>
        <w:t xml:space="preserve"> measurement</w:t>
      </w:r>
      <w:r w:rsidR="002E2382">
        <w:rPr>
          <w:rFonts w:eastAsiaTheme="minorEastAsia" w:hint="eastAsia"/>
          <w:lang w:eastAsia="ko-KR"/>
        </w:rPr>
        <w:t>.</w:t>
      </w:r>
      <w:r w:rsidR="00346755">
        <w:rPr>
          <w:rFonts w:eastAsiaTheme="minorEastAsia" w:hint="eastAsia"/>
          <w:lang w:eastAsia="ko-KR"/>
        </w:rPr>
        <w:t xml:space="preserve"> </w:t>
      </w:r>
      <w:r w:rsidR="00CD06C2">
        <w:rPr>
          <w:rFonts w:eastAsiaTheme="minorEastAsia" w:hint="eastAsia"/>
          <w:lang w:eastAsia="ko-KR"/>
        </w:rPr>
        <w:t xml:space="preserve">Even though the common BW is given or configured, time resource may be differently configured </w:t>
      </w:r>
      <w:r w:rsidR="005315A6">
        <w:rPr>
          <w:rFonts w:eastAsiaTheme="minorEastAsia" w:hint="eastAsia"/>
          <w:lang w:eastAsia="ko-KR"/>
        </w:rPr>
        <w:t>by</w:t>
      </w:r>
      <w:r w:rsidR="00CD06C2">
        <w:rPr>
          <w:rFonts w:eastAsiaTheme="minorEastAsia" w:hint="eastAsia"/>
          <w:lang w:eastAsia="ko-KR"/>
        </w:rPr>
        <w:t xml:space="preserve"> </w:t>
      </w:r>
      <w:r w:rsidR="00365C51">
        <w:rPr>
          <w:rFonts w:eastAsiaTheme="minorEastAsia" w:hint="eastAsia"/>
          <w:lang w:eastAsia="ko-KR"/>
        </w:rPr>
        <w:t>configurable</w:t>
      </w:r>
      <w:r w:rsidR="00CD06C2">
        <w:rPr>
          <w:rFonts w:eastAsiaTheme="minorEastAsia" w:hint="eastAsia"/>
          <w:lang w:eastAsia="ko-KR"/>
        </w:rPr>
        <w:t xml:space="preserve"> SS burst periodicity which is introduced to support NR Non-stand</w:t>
      </w:r>
      <w:r w:rsidR="00DE2E4B">
        <w:rPr>
          <w:rFonts w:eastAsiaTheme="minorEastAsia" w:hint="eastAsia"/>
          <w:lang w:eastAsia="ko-KR"/>
        </w:rPr>
        <w:t>-</w:t>
      </w:r>
      <w:r w:rsidR="00CD06C2">
        <w:rPr>
          <w:rFonts w:eastAsiaTheme="minorEastAsia" w:hint="eastAsia"/>
          <w:lang w:eastAsia="ko-KR"/>
        </w:rPr>
        <w:t>alone</w:t>
      </w:r>
      <w:r w:rsidR="00DE2E4B">
        <w:rPr>
          <w:rFonts w:eastAsiaTheme="minorEastAsia" w:hint="eastAsia"/>
          <w:lang w:eastAsia="ko-KR"/>
        </w:rPr>
        <w:t xml:space="preserve"> (NSA)</w:t>
      </w:r>
      <w:r w:rsidR="00CD06C2">
        <w:rPr>
          <w:rFonts w:eastAsiaTheme="minorEastAsia" w:hint="eastAsia"/>
          <w:lang w:eastAsia="ko-KR"/>
        </w:rPr>
        <w:t xml:space="preserve"> or LTE-NR coexistence.</w:t>
      </w:r>
      <w:r w:rsidR="004B1839">
        <w:rPr>
          <w:rFonts w:eastAsiaTheme="minorEastAsia" w:hint="eastAsia"/>
          <w:lang w:eastAsia="ko-KR"/>
        </w:rPr>
        <w:t xml:space="preserve"> Note that SS burst comprises of SS blocks which is composed of NR-PSS/SSS and NR-PBCH.</w:t>
      </w:r>
    </w:p>
    <w:p w14:paraId="0AD6A8AE" w14:textId="6EB508A5" w:rsidR="005315A6" w:rsidRDefault="00DE2E4B" w:rsidP="00DE2E4B">
      <w:pPr>
        <w:pStyle w:val="B1"/>
        <w:ind w:left="100" w:hangingChars="50" w:hanging="100"/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4</w:t>
      </w:r>
      <w:r w:rsidRPr="00E46C93">
        <w:rPr>
          <w:rFonts w:ascii="Arial" w:hAnsi="Arial" w:cs="Arial"/>
          <w:b/>
        </w:rPr>
        <w:t xml:space="preserve">: </w:t>
      </w:r>
      <w:r w:rsidR="005315A6">
        <w:rPr>
          <w:rFonts w:ascii="Arial" w:eastAsiaTheme="minorEastAsia" w:hAnsi="Arial" w:cs="Arial" w:hint="eastAsia"/>
          <w:b/>
          <w:lang w:eastAsia="ko-KR"/>
        </w:rPr>
        <w:t xml:space="preserve">UE assumes at least a </w:t>
      </w:r>
      <w:r w:rsidR="00DA27A3">
        <w:rPr>
          <w:rFonts w:ascii="Arial" w:eastAsiaTheme="minorEastAsia" w:hAnsi="Arial" w:cs="Arial" w:hint="eastAsia"/>
          <w:b/>
          <w:lang w:eastAsia="ko-KR"/>
        </w:rPr>
        <w:t xml:space="preserve">carrier-specific </w:t>
      </w:r>
      <w:r w:rsidR="005315A6">
        <w:rPr>
          <w:rFonts w:ascii="Arial" w:eastAsiaTheme="minorEastAsia" w:hAnsi="Arial" w:cs="Arial" w:hint="eastAsia"/>
          <w:b/>
          <w:lang w:eastAsia="ko-KR"/>
        </w:rPr>
        <w:t xml:space="preserve">RRM monitoring BW which is derived from detection of NR-xSS and NR-PBCH, and </w:t>
      </w:r>
      <w:r w:rsidR="00DA27A3">
        <w:rPr>
          <w:rFonts w:ascii="Arial" w:eastAsiaTheme="minorEastAsia" w:hAnsi="Arial" w:cs="Arial" w:hint="eastAsia"/>
          <w:b/>
          <w:lang w:eastAsia="ko-KR"/>
        </w:rPr>
        <w:t xml:space="preserve">time resource in the </w:t>
      </w:r>
      <w:r w:rsidR="00DA27A3">
        <w:rPr>
          <w:rFonts w:ascii="Arial" w:eastAsiaTheme="minorEastAsia" w:hAnsi="Arial" w:cs="Arial"/>
          <w:b/>
          <w:lang w:eastAsia="ko-KR"/>
        </w:rPr>
        <w:t>monitoring</w:t>
      </w:r>
      <w:r w:rsidR="00DA27A3">
        <w:rPr>
          <w:rFonts w:ascii="Arial" w:eastAsiaTheme="minorEastAsia" w:hAnsi="Arial" w:cs="Arial" w:hint="eastAsia"/>
          <w:b/>
          <w:lang w:eastAsia="ko-KR"/>
        </w:rPr>
        <w:t xml:space="preserve"> BW could be configured</w:t>
      </w:r>
      <w:r w:rsidR="00332ECE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0040B6">
        <w:rPr>
          <w:rFonts w:ascii="Arial" w:eastAsiaTheme="minorEastAsia" w:hAnsi="Arial" w:cs="Arial" w:hint="eastAsia"/>
          <w:b/>
          <w:lang w:eastAsia="ko-KR"/>
        </w:rPr>
        <w:t>by network</w:t>
      </w:r>
      <w:r w:rsidR="00332ECE">
        <w:rPr>
          <w:rFonts w:ascii="Arial" w:eastAsiaTheme="minorEastAsia" w:hAnsi="Arial" w:cs="Arial" w:hint="eastAsia"/>
          <w:b/>
          <w:lang w:eastAsia="ko-KR"/>
        </w:rPr>
        <w:t>.</w:t>
      </w:r>
    </w:p>
    <w:p w14:paraId="55B6EBE8" w14:textId="70FC9486" w:rsidR="004D07A3" w:rsidRPr="00FE3C71" w:rsidRDefault="004D07A3" w:rsidP="004D07A3">
      <w:pPr>
        <w:jc w:val="both"/>
        <w:rPr>
          <w:rFonts w:eastAsiaTheme="minorEastAsia"/>
          <w:lang w:eastAsia="ko-KR"/>
        </w:rPr>
      </w:pPr>
      <w:r w:rsidRPr="00FE3C71">
        <w:rPr>
          <w:rFonts w:eastAsiaTheme="minorEastAsia"/>
          <w:lang w:eastAsia="ko-KR"/>
        </w:rPr>
        <w:t xml:space="preserve">If more </w:t>
      </w:r>
      <w:r w:rsidR="001305BA">
        <w:rPr>
          <w:rFonts w:eastAsiaTheme="minorEastAsia" w:hint="eastAsia"/>
          <w:lang w:eastAsia="ko-KR"/>
        </w:rPr>
        <w:t>enhanced</w:t>
      </w:r>
      <w:r w:rsidRPr="00FE3C71">
        <w:rPr>
          <w:rFonts w:eastAsiaTheme="minorEastAsia"/>
          <w:lang w:eastAsia="ko-KR"/>
        </w:rPr>
        <w:t xml:space="preserve"> operation is needed, the cell- or UE-specific RRM resource may be indicated. </w:t>
      </w:r>
      <w:r w:rsidR="004E6952">
        <w:rPr>
          <w:rFonts w:eastAsiaTheme="minorEastAsia" w:hint="eastAsia"/>
          <w:lang w:eastAsia="ko-KR"/>
        </w:rPr>
        <w:t>One</w:t>
      </w:r>
      <w:r w:rsidRPr="00FE3C71">
        <w:rPr>
          <w:rFonts w:eastAsiaTheme="minorEastAsia"/>
          <w:lang w:eastAsia="ko-KR"/>
        </w:rPr>
        <w:t xml:space="preserve"> </w:t>
      </w:r>
      <w:r w:rsidR="0079424D">
        <w:rPr>
          <w:rFonts w:eastAsiaTheme="minorEastAsia" w:hint="eastAsia"/>
          <w:lang w:eastAsia="ko-KR"/>
        </w:rPr>
        <w:t xml:space="preserve">expected </w:t>
      </w:r>
      <w:r w:rsidRPr="00FE3C71">
        <w:rPr>
          <w:rFonts w:eastAsiaTheme="minorEastAsia"/>
          <w:lang w:eastAsia="ko-KR"/>
        </w:rPr>
        <w:t xml:space="preserve">gain </w:t>
      </w:r>
      <w:r w:rsidR="0079424D">
        <w:rPr>
          <w:rFonts w:eastAsiaTheme="minorEastAsia" w:hint="eastAsia"/>
          <w:lang w:eastAsia="ko-KR"/>
        </w:rPr>
        <w:t>comes from</w:t>
      </w:r>
      <w:r w:rsidRPr="00FE3C71">
        <w:rPr>
          <w:rFonts w:eastAsiaTheme="minorEastAsia"/>
          <w:lang w:eastAsia="ko-KR"/>
        </w:rPr>
        <w:t xml:space="preserve"> the flexible configuration for various RRM scenarios, e.g. including per-TRP/beam/cell measurement</w:t>
      </w:r>
      <w:r w:rsidR="002708D2">
        <w:rPr>
          <w:rFonts w:eastAsiaTheme="minorEastAsia" w:hint="eastAsia"/>
          <w:lang w:eastAsia="ko-KR"/>
        </w:rPr>
        <w:t xml:space="preserve"> or </w:t>
      </w:r>
      <w:r w:rsidR="00E07109">
        <w:rPr>
          <w:rFonts w:eastAsiaTheme="minorEastAsia" w:hint="eastAsia"/>
          <w:lang w:eastAsia="ko-KR"/>
        </w:rPr>
        <w:t xml:space="preserve">supporting of multiple </w:t>
      </w:r>
      <w:r w:rsidR="00647D29">
        <w:rPr>
          <w:rFonts w:eastAsiaTheme="minorEastAsia" w:hint="eastAsia"/>
          <w:lang w:eastAsia="ko-KR"/>
        </w:rPr>
        <w:t>numerologies</w:t>
      </w:r>
      <w:r w:rsidR="0086372D">
        <w:rPr>
          <w:rFonts w:eastAsiaTheme="minorEastAsia" w:hint="eastAsia"/>
          <w:lang w:eastAsia="ko-KR"/>
        </w:rPr>
        <w:t xml:space="preserve"> [</w:t>
      </w:r>
      <w:r w:rsidR="005B5D0F">
        <w:rPr>
          <w:rFonts w:eastAsiaTheme="minorEastAsia" w:hint="eastAsia"/>
          <w:lang w:eastAsia="ko-KR"/>
        </w:rPr>
        <w:t>3</w:t>
      </w:r>
      <w:r w:rsidR="0086372D">
        <w:rPr>
          <w:rFonts w:eastAsiaTheme="minorEastAsia" w:hint="eastAsia"/>
          <w:lang w:eastAsia="ko-KR"/>
        </w:rPr>
        <w:t>]</w:t>
      </w:r>
      <w:r w:rsidRPr="00FE3C71">
        <w:rPr>
          <w:rFonts w:eastAsiaTheme="minorEastAsia"/>
          <w:lang w:eastAsia="ko-KR"/>
        </w:rPr>
        <w:t>.</w:t>
      </w:r>
      <w:r w:rsidR="00BC1680">
        <w:rPr>
          <w:rFonts w:eastAsiaTheme="minorEastAsia" w:hint="eastAsia"/>
          <w:lang w:eastAsia="ko-KR"/>
        </w:rPr>
        <w:t xml:space="preserve"> </w:t>
      </w:r>
      <w:r w:rsidR="003A126D">
        <w:rPr>
          <w:rFonts w:eastAsiaTheme="minorEastAsia" w:hint="eastAsia"/>
          <w:lang w:eastAsia="ko-KR"/>
        </w:rPr>
        <w:t>On the other hand,</w:t>
      </w:r>
      <w:r w:rsidR="004E6952">
        <w:rPr>
          <w:rFonts w:eastAsiaTheme="minorEastAsia" w:hint="eastAsia"/>
          <w:lang w:eastAsia="ko-KR"/>
        </w:rPr>
        <w:t xml:space="preserve"> CSI-RS may be used for RRM measurement </w:t>
      </w:r>
      <w:r w:rsidR="00DE6B55">
        <w:rPr>
          <w:rFonts w:eastAsiaTheme="minorEastAsia" w:hint="eastAsia"/>
          <w:lang w:eastAsia="ko-KR"/>
        </w:rPr>
        <w:t>in</w:t>
      </w:r>
      <w:r w:rsidR="004E6952">
        <w:rPr>
          <w:rFonts w:eastAsiaTheme="minorEastAsia" w:hint="eastAsia"/>
          <w:lang w:eastAsia="ko-KR"/>
        </w:rPr>
        <w:t xml:space="preserve"> wider band</w:t>
      </w:r>
      <w:r w:rsidR="00E07109">
        <w:rPr>
          <w:rFonts w:eastAsiaTheme="minorEastAsia" w:hint="eastAsia"/>
          <w:lang w:eastAsia="ko-KR"/>
        </w:rPr>
        <w:t xml:space="preserve"> to </w:t>
      </w:r>
      <w:r w:rsidR="00D24007">
        <w:rPr>
          <w:rFonts w:eastAsiaTheme="minorEastAsia" w:hint="eastAsia"/>
          <w:lang w:eastAsia="ko-KR"/>
        </w:rPr>
        <w:t xml:space="preserve">compensate </w:t>
      </w:r>
      <w:r w:rsidR="00D93633">
        <w:rPr>
          <w:rFonts w:eastAsiaTheme="minorEastAsia" w:hint="eastAsia"/>
          <w:lang w:eastAsia="ko-KR"/>
        </w:rPr>
        <w:t>mismatch of measurement</w:t>
      </w:r>
      <w:r w:rsidR="00D24007">
        <w:rPr>
          <w:rFonts w:eastAsiaTheme="minorEastAsia" w:hint="eastAsia"/>
          <w:lang w:eastAsia="ko-KR"/>
        </w:rPr>
        <w:t xml:space="preserve"> due to</w:t>
      </w:r>
      <w:r w:rsidR="00E07109">
        <w:rPr>
          <w:rFonts w:eastAsiaTheme="minorEastAsia" w:hint="eastAsia"/>
          <w:lang w:eastAsia="ko-KR"/>
        </w:rPr>
        <w:t xml:space="preserve"> higher frequency selectivity</w:t>
      </w:r>
      <w:r w:rsidR="004E6952">
        <w:rPr>
          <w:rFonts w:eastAsiaTheme="minorEastAsia" w:hint="eastAsia"/>
          <w:lang w:eastAsia="ko-KR"/>
        </w:rPr>
        <w:t xml:space="preserve">. </w:t>
      </w:r>
      <w:r w:rsidR="00BC244F">
        <w:rPr>
          <w:rFonts w:eastAsiaTheme="minorEastAsia" w:hint="eastAsia"/>
          <w:lang w:eastAsia="ko-KR"/>
        </w:rPr>
        <w:t>For the above 6 GHz, CSI-RS may provide more accu</w:t>
      </w:r>
      <w:r w:rsidR="00C103CE">
        <w:rPr>
          <w:rFonts w:eastAsiaTheme="minorEastAsia" w:hint="eastAsia"/>
          <w:lang w:eastAsia="ko-KR"/>
        </w:rPr>
        <w:t xml:space="preserve">racy </w:t>
      </w:r>
      <w:r w:rsidR="00043B4F">
        <w:rPr>
          <w:rFonts w:eastAsiaTheme="minorEastAsia" w:hint="eastAsia"/>
          <w:lang w:eastAsia="ko-KR"/>
        </w:rPr>
        <w:t xml:space="preserve">to narrow beam which is used for </w:t>
      </w:r>
      <w:r w:rsidR="001A7A5C">
        <w:rPr>
          <w:rFonts w:eastAsiaTheme="minorEastAsia" w:hint="eastAsia"/>
          <w:lang w:eastAsia="ko-KR"/>
        </w:rPr>
        <w:t xml:space="preserve">actual </w:t>
      </w:r>
      <w:r w:rsidR="00043B4F">
        <w:rPr>
          <w:rFonts w:eastAsiaTheme="minorEastAsia" w:hint="eastAsia"/>
          <w:lang w:eastAsia="ko-KR"/>
        </w:rPr>
        <w:t>data transmission</w:t>
      </w:r>
      <w:r w:rsidR="001A7A5C">
        <w:rPr>
          <w:rFonts w:eastAsiaTheme="minorEastAsia" w:hint="eastAsia"/>
          <w:lang w:eastAsia="ko-KR"/>
        </w:rPr>
        <w:t xml:space="preserve"> of </w:t>
      </w:r>
      <w:r w:rsidR="00677BF5">
        <w:rPr>
          <w:rFonts w:eastAsiaTheme="minorEastAsia" w:hint="eastAsia"/>
          <w:lang w:eastAsia="ko-KR"/>
        </w:rPr>
        <w:t>CONNECTED</w:t>
      </w:r>
      <w:r w:rsidR="001A7A5C">
        <w:rPr>
          <w:rFonts w:eastAsiaTheme="minorEastAsia" w:hint="eastAsia"/>
          <w:lang w:eastAsia="ko-KR"/>
        </w:rPr>
        <w:t xml:space="preserve"> mode UE</w:t>
      </w:r>
      <w:r w:rsidR="00043B4F">
        <w:rPr>
          <w:rFonts w:eastAsiaTheme="minorEastAsia" w:hint="eastAsia"/>
          <w:lang w:eastAsia="ko-KR"/>
        </w:rPr>
        <w:t>.</w:t>
      </w:r>
      <w:r w:rsidR="001A7A5C">
        <w:rPr>
          <w:rFonts w:eastAsiaTheme="minorEastAsia" w:hint="eastAsia"/>
          <w:lang w:eastAsia="ko-KR"/>
        </w:rPr>
        <w:t xml:space="preserve"> </w:t>
      </w:r>
      <w:r w:rsidR="0086372D">
        <w:rPr>
          <w:rFonts w:eastAsiaTheme="minorEastAsia" w:hint="eastAsia"/>
          <w:lang w:eastAsia="ko-KR"/>
        </w:rPr>
        <w:t xml:space="preserve">The fine granularity of RRM resource </w:t>
      </w:r>
      <w:r w:rsidR="00B74D47">
        <w:rPr>
          <w:rFonts w:eastAsiaTheme="minorEastAsia" w:hint="eastAsia"/>
          <w:lang w:eastAsia="ko-KR"/>
        </w:rPr>
        <w:t>in terms of</w:t>
      </w:r>
      <w:r w:rsidR="0086372D">
        <w:rPr>
          <w:rFonts w:eastAsiaTheme="minorEastAsia" w:hint="eastAsia"/>
          <w:lang w:eastAsia="ko-KR"/>
        </w:rPr>
        <w:t xml:space="preserve"> </w:t>
      </w:r>
      <w:r w:rsidR="00B74D47">
        <w:rPr>
          <w:rFonts w:eastAsiaTheme="minorEastAsia" w:hint="eastAsia"/>
          <w:lang w:eastAsia="ko-KR"/>
        </w:rPr>
        <w:t>time/frequency/space</w:t>
      </w:r>
      <w:r w:rsidR="0086372D">
        <w:rPr>
          <w:rFonts w:eastAsiaTheme="minorEastAsia" w:hint="eastAsia"/>
          <w:lang w:eastAsia="ko-KR"/>
        </w:rPr>
        <w:t xml:space="preserve"> </w:t>
      </w:r>
      <w:r w:rsidR="008D2184">
        <w:rPr>
          <w:rFonts w:eastAsiaTheme="minorEastAsia" w:hint="eastAsia"/>
          <w:lang w:eastAsia="ko-KR"/>
        </w:rPr>
        <w:t xml:space="preserve">could be helpful </w:t>
      </w:r>
      <w:r w:rsidR="00CF0E7D">
        <w:rPr>
          <w:rFonts w:eastAsiaTheme="minorEastAsia" w:hint="eastAsia"/>
          <w:lang w:eastAsia="ko-KR"/>
        </w:rPr>
        <w:t>to enable accurate and fast measurement performance.</w:t>
      </w:r>
      <w:r w:rsidR="0086372D">
        <w:rPr>
          <w:rFonts w:eastAsiaTheme="minorEastAsia" w:hint="eastAsia"/>
          <w:lang w:eastAsia="ko-KR"/>
        </w:rPr>
        <w:t xml:space="preserve"> </w:t>
      </w:r>
      <w:r w:rsidR="006800A7">
        <w:rPr>
          <w:rFonts w:eastAsiaTheme="minorEastAsia" w:hint="eastAsia"/>
          <w:lang w:eastAsia="ko-KR"/>
        </w:rPr>
        <w:t>However possible location</w:t>
      </w:r>
      <w:r w:rsidR="007810BA">
        <w:rPr>
          <w:rFonts w:eastAsiaTheme="minorEastAsia" w:hint="eastAsia"/>
          <w:lang w:eastAsia="ko-KR"/>
        </w:rPr>
        <w:t xml:space="preserve"> in</w:t>
      </w:r>
      <w:r w:rsidR="007E47E6">
        <w:rPr>
          <w:rFonts w:eastAsiaTheme="minorEastAsia" w:hint="eastAsia"/>
          <w:lang w:eastAsia="ko-KR"/>
        </w:rPr>
        <w:t xml:space="preserve"> 3 </w:t>
      </w:r>
      <w:r w:rsidR="007E47E6">
        <w:rPr>
          <w:rFonts w:eastAsiaTheme="minorEastAsia"/>
          <w:lang w:eastAsia="ko-KR"/>
        </w:rPr>
        <w:t>dimensions</w:t>
      </w:r>
      <w:r w:rsidR="006800A7">
        <w:rPr>
          <w:rFonts w:eastAsiaTheme="minorEastAsia" w:hint="eastAsia"/>
          <w:lang w:eastAsia="ko-KR"/>
        </w:rPr>
        <w:t xml:space="preserve"> of the RRM resource should be restricted for </w:t>
      </w:r>
      <w:r w:rsidR="006800A7">
        <w:rPr>
          <w:rFonts w:eastAsiaTheme="minorEastAsia" w:hint="eastAsia"/>
          <w:lang w:eastAsia="ko-KR"/>
        </w:rPr>
        <w:lastRenderedPageBreak/>
        <w:t xml:space="preserve">less </w:t>
      </w:r>
      <w:r w:rsidR="006800A7">
        <w:rPr>
          <w:rFonts w:eastAsiaTheme="minorEastAsia"/>
          <w:lang w:eastAsia="ko-KR"/>
        </w:rPr>
        <w:t>signalling</w:t>
      </w:r>
      <w:r w:rsidR="006800A7">
        <w:rPr>
          <w:rFonts w:eastAsiaTheme="minorEastAsia" w:hint="eastAsia"/>
          <w:lang w:eastAsia="ko-KR"/>
        </w:rPr>
        <w:t xml:space="preserve"> overhead. </w:t>
      </w:r>
      <w:r w:rsidR="00572881">
        <w:rPr>
          <w:rFonts w:eastAsiaTheme="minorEastAsia" w:hint="eastAsia"/>
          <w:lang w:eastAsia="ko-KR"/>
        </w:rPr>
        <w:t>In that sense, a</w:t>
      </w:r>
      <w:r w:rsidRPr="00FE3C71">
        <w:rPr>
          <w:rFonts w:eastAsiaTheme="minorEastAsia"/>
          <w:lang w:eastAsia="ko-KR"/>
        </w:rPr>
        <w:t>mong</w:t>
      </w:r>
      <w:r w:rsidR="00233B7C">
        <w:rPr>
          <w:rFonts w:eastAsiaTheme="minorEastAsia" w:hint="eastAsia"/>
          <w:lang w:eastAsia="ko-KR"/>
        </w:rPr>
        <w:t>st</w:t>
      </w:r>
      <w:r w:rsidRPr="00FE3C71">
        <w:rPr>
          <w:rFonts w:eastAsiaTheme="minorEastAsia"/>
          <w:lang w:eastAsia="ko-KR"/>
        </w:rPr>
        <w:t xml:space="preserve"> two</w:t>
      </w:r>
      <w:r w:rsidR="006F187E">
        <w:rPr>
          <w:rFonts w:eastAsiaTheme="minorEastAsia" w:hint="eastAsia"/>
          <w:lang w:eastAsia="ko-KR"/>
        </w:rPr>
        <w:t xml:space="preserve"> approaches</w:t>
      </w:r>
      <w:r w:rsidRPr="00FE3C71">
        <w:rPr>
          <w:rFonts w:eastAsiaTheme="minorEastAsia"/>
          <w:lang w:eastAsia="ko-KR"/>
        </w:rPr>
        <w:t xml:space="preserve">, the cell-specific RRM resource is preferred </w:t>
      </w:r>
      <w:r w:rsidR="006B5ED6">
        <w:rPr>
          <w:rFonts w:eastAsiaTheme="minorEastAsia" w:hint="eastAsia"/>
          <w:lang w:eastAsia="ko-KR"/>
        </w:rPr>
        <w:t>to re</w:t>
      </w:r>
      <w:r w:rsidR="005873B9">
        <w:rPr>
          <w:rFonts w:eastAsiaTheme="minorEastAsia" w:hint="eastAsia"/>
          <w:lang w:eastAsia="ko-KR"/>
        </w:rPr>
        <w:t>lax</w:t>
      </w:r>
      <w:r w:rsidRPr="00FE3C71">
        <w:rPr>
          <w:rFonts w:eastAsiaTheme="minorEastAsia"/>
          <w:lang w:eastAsia="ko-KR"/>
        </w:rPr>
        <w:t xml:space="preserve"> the </w:t>
      </w:r>
      <w:r w:rsidR="001500C4">
        <w:rPr>
          <w:rFonts w:eastAsiaTheme="minorEastAsia" w:hint="eastAsia"/>
          <w:lang w:eastAsia="ko-KR"/>
        </w:rPr>
        <w:t xml:space="preserve">network </w:t>
      </w:r>
      <w:r w:rsidRPr="00FE3C71">
        <w:rPr>
          <w:rFonts w:eastAsiaTheme="minorEastAsia"/>
          <w:lang w:eastAsia="ko-KR"/>
        </w:rPr>
        <w:t xml:space="preserve">overhead </w:t>
      </w:r>
      <w:r w:rsidR="00233B7C">
        <w:rPr>
          <w:rFonts w:eastAsiaTheme="minorEastAsia" w:hint="eastAsia"/>
          <w:lang w:eastAsia="ko-KR"/>
        </w:rPr>
        <w:t>and UE complexity</w:t>
      </w:r>
      <w:r w:rsidRPr="00FE3C71">
        <w:rPr>
          <w:rFonts w:eastAsiaTheme="minorEastAsia"/>
          <w:lang w:eastAsia="ko-KR"/>
        </w:rPr>
        <w:t>.</w:t>
      </w:r>
      <w:r w:rsidR="001500C4">
        <w:rPr>
          <w:rFonts w:eastAsiaTheme="minorEastAsia" w:hint="eastAsia"/>
          <w:lang w:eastAsia="ko-KR"/>
        </w:rPr>
        <w:t xml:space="preserve"> </w:t>
      </w:r>
      <w:r w:rsidR="00E61084">
        <w:rPr>
          <w:rFonts w:eastAsiaTheme="minorEastAsia" w:hint="eastAsia"/>
          <w:lang w:eastAsia="ko-KR"/>
        </w:rPr>
        <w:t xml:space="preserve">For example, only additional BW which is different from the common BW for </w:t>
      </w:r>
      <w:r w:rsidR="00677BF5">
        <w:rPr>
          <w:rFonts w:eastAsiaTheme="minorEastAsia" w:hint="eastAsia"/>
          <w:lang w:eastAsia="ko-KR"/>
        </w:rPr>
        <w:t>IDLE</w:t>
      </w:r>
      <w:r w:rsidR="00E61084">
        <w:rPr>
          <w:rFonts w:eastAsiaTheme="minorEastAsia" w:hint="eastAsia"/>
          <w:lang w:eastAsia="ko-KR"/>
        </w:rPr>
        <w:t xml:space="preserve"> mode </w:t>
      </w:r>
      <w:proofErr w:type="gramStart"/>
      <w:r w:rsidR="00E61084">
        <w:rPr>
          <w:rFonts w:eastAsiaTheme="minorEastAsia" w:hint="eastAsia"/>
          <w:lang w:eastAsia="ko-KR"/>
        </w:rPr>
        <w:t>UE,</w:t>
      </w:r>
      <w:proofErr w:type="gramEnd"/>
      <w:r w:rsidR="00E61084">
        <w:rPr>
          <w:rFonts w:eastAsiaTheme="minorEastAsia" w:hint="eastAsia"/>
          <w:lang w:eastAsia="ko-KR"/>
        </w:rPr>
        <w:t xml:space="preserve"> could be indicated</w:t>
      </w:r>
      <w:r w:rsidR="004311FC">
        <w:rPr>
          <w:rFonts w:eastAsiaTheme="minorEastAsia" w:hint="eastAsia"/>
          <w:lang w:eastAsia="ko-KR"/>
        </w:rPr>
        <w:t xml:space="preserve"> to </w:t>
      </w:r>
      <w:r w:rsidR="00677BF5">
        <w:rPr>
          <w:rFonts w:eastAsiaTheme="minorEastAsia" w:hint="eastAsia"/>
          <w:lang w:eastAsia="ko-KR"/>
        </w:rPr>
        <w:t>CONNECTED</w:t>
      </w:r>
      <w:r w:rsidR="00061C6A">
        <w:rPr>
          <w:rFonts w:eastAsiaTheme="minorEastAsia" w:hint="eastAsia"/>
          <w:lang w:eastAsia="ko-KR"/>
        </w:rPr>
        <w:t xml:space="preserve"> mode </w:t>
      </w:r>
      <w:r w:rsidR="004311FC">
        <w:rPr>
          <w:rFonts w:eastAsiaTheme="minorEastAsia" w:hint="eastAsia"/>
          <w:lang w:eastAsia="ko-KR"/>
        </w:rPr>
        <w:t>UE</w:t>
      </w:r>
      <w:r w:rsidR="00E61084">
        <w:rPr>
          <w:rFonts w:eastAsiaTheme="minorEastAsia" w:hint="eastAsia"/>
          <w:lang w:eastAsia="ko-KR"/>
        </w:rPr>
        <w:t>.</w:t>
      </w:r>
    </w:p>
    <w:p w14:paraId="5500E848" w14:textId="23847EE2" w:rsidR="004918BA" w:rsidRDefault="004E6952" w:rsidP="004D07A3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5</w:t>
      </w:r>
      <w:r w:rsidRPr="00E46C93">
        <w:rPr>
          <w:rFonts w:ascii="Arial" w:hAnsi="Arial" w:cs="Arial"/>
          <w:b/>
        </w:rPr>
        <w:t xml:space="preserve">: </w:t>
      </w:r>
      <w:r w:rsidR="004918BA">
        <w:rPr>
          <w:rFonts w:ascii="Arial" w:eastAsiaTheme="minorEastAsia" w:hAnsi="Arial" w:cs="Arial" w:hint="eastAsia"/>
          <w:b/>
          <w:lang w:eastAsia="ko-KR"/>
        </w:rPr>
        <w:t>If needed</w:t>
      </w:r>
      <w:r w:rsidR="00012C1D">
        <w:rPr>
          <w:rFonts w:ascii="Arial" w:eastAsiaTheme="minorEastAsia" w:hAnsi="Arial" w:cs="Arial" w:hint="eastAsia"/>
          <w:b/>
          <w:lang w:eastAsia="ko-KR"/>
        </w:rPr>
        <w:t xml:space="preserve"> for fine RRM measurement</w:t>
      </w:r>
      <w:r w:rsidR="004918BA">
        <w:rPr>
          <w:rFonts w:ascii="Arial" w:eastAsiaTheme="minorEastAsia" w:hAnsi="Arial" w:cs="Arial" w:hint="eastAsia"/>
          <w:b/>
          <w:lang w:eastAsia="ko-KR"/>
        </w:rPr>
        <w:t xml:space="preserve">, </w:t>
      </w:r>
      <w:r w:rsidR="00AF66FF">
        <w:rPr>
          <w:rFonts w:ascii="Arial" w:eastAsiaTheme="minorEastAsia" w:hAnsi="Arial" w:cs="Arial" w:hint="eastAsia"/>
          <w:b/>
          <w:lang w:eastAsia="ko-KR"/>
        </w:rPr>
        <w:t xml:space="preserve">RAN2 considers </w:t>
      </w:r>
      <w:r w:rsidR="002D453C">
        <w:rPr>
          <w:rFonts w:ascii="Arial" w:eastAsiaTheme="minorEastAsia" w:hAnsi="Arial" w:cs="Arial" w:hint="eastAsia"/>
          <w:b/>
          <w:lang w:eastAsia="ko-KR"/>
        </w:rPr>
        <w:t>additional carrier</w:t>
      </w:r>
      <w:r w:rsidR="004918BA">
        <w:rPr>
          <w:rFonts w:ascii="Arial" w:eastAsiaTheme="minorEastAsia" w:hAnsi="Arial" w:cs="Arial" w:hint="eastAsia"/>
          <w:b/>
          <w:lang w:eastAsia="ko-KR"/>
        </w:rPr>
        <w:t>-specific RRM resource</w:t>
      </w:r>
      <w:r w:rsidR="0020464F">
        <w:rPr>
          <w:rFonts w:ascii="Arial" w:eastAsiaTheme="minorEastAsia" w:hAnsi="Arial" w:cs="Arial" w:hint="eastAsia"/>
          <w:b/>
          <w:lang w:eastAsia="ko-KR"/>
        </w:rPr>
        <w:t xml:space="preserve"> in higher pr</w:t>
      </w:r>
      <w:r w:rsidR="001E3972">
        <w:rPr>
          <w:rFonts w:ascii="Arial" w:eastAsiaTheme="minorEastAsia" w:hAnsi="Arial" w:cs="Arial" w:hint="eastAsia"/>
          <w:b/>
          <w:lang w:eastAsia="ko-KR"/>
        </w:rPr>
        <w:t>i</w:t>
      </w:r>
      <w:r w:rsidR="0020464F">
        <w:rPr>
          <w:rFonts w:ascii="Arial" w:eastAsiaTheme="minorEastAsia" w:hAnsi="Arial" w:cs="Arial" w:hint="eastAsia"/>
          <w:b/>
          <w:lang w:eastAsia="ko-KR"/>
        </w:rPr>
        <w:t>ority</w:t>
      </w:r>
      <w:r w:rsidR="004918BA">
        <w:rPr>
          <w:rFonts w:ascii="Arial" w:eastAsiaTheme="minorEastAsia" w:hAnsi="Arial" w:cs="Arial" w:hint="eastAsia"/>
          <w:b/>
          <w:lang w:eastAsia="ko-KR"/>
        </w:rPr>
        <w:t>.</w:t>
      </w:r>
      <w:r w:rsidR="006800A7">
        <w:rPr>
          <w:rFonts w:ascii="Arial" w:eastAsiaTheme="minorEastAsia" w:hAnsi="Arial" w:cs="Arial" w:hint="eastAsia"/>
          <w:b/>
          <w:lang w:eastAsia="ko-KR"/>
        </w:rPr>
        <w:t xml:space="preserve"> RAN2 </w:t>
      </w:r>
      <w:r w:rsidR="00816251">
        <w:rPr>
          <w:rFonts w:ascii="Arial" w:eastAsiaTheme="minorEastAsia" w:hAnsi="Arial" w:cs="Arial" w:hint="eastAsia"/>
          <w:b/>
          <w:lang w:eastAsia="ko-KR"/>
        </w:rPr>
        <w:t>holds over</w:t>
      </w:r>
      <w:r w:rsidR="002D453C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816251">
        <w:rPr>
          <w:rFonts w:ascii="Arial" w:eastAsiaTheme="minorEastAsia" w:hAnsi="Arial" w:cs="Arial" w:hint="eastAsia"/>
          <w:b/>
          <w:lang w:eastAsia="ko-KR"/>
        </w:rPr>
        <w:t>the discussion on</w:t>
      </w:r>
      <w:r w:rsidR="006800A7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2D453C">
        <w:rPr>
          <w:rFonts w:ascii="Arial" w:eastAsiaTheme="minorEastAsia" w:hAnsi="Arial" w:cs="Arial" w:hint="eastAsia"/>
          <w:b/>
          <w:lang w:eastAsia="ko-KR"/>
        </w:rPr>
        <w:t>cell/</w:t>
      </w:r>
      <w:r w:rsidR="006800A7">
        <w:rPr>
          <w:rFonts w:ascii="Arial" w:eastAsiaTheme="minorEastAsia" w:hAnsi="Arial" w:cs="Arial" w:hint="eastAsia"/>
          <w:b/>
          <w:lang w:eastAsia="ko-KR"/>
        </w:rPr>
        <w:t>UE-specific RRM resource</w:t>
      </w:r>
      <w:r w:rsidR="00AB1CA7">
        <w:rPr>
          <w:rFonts w:ascii="Arial" w:eastAsiaTheme="minorEastAsia" w:hAnsi="Arial" w:cs="Arial" w:hint="eastAsia"/>
          <w:b/>
          <w:lang w:eastAsia="ko-KR"/>
        </w:rPr>
        <w:t xml:space="preserve">, </w:t>
      </w:r>
      <w:r w:rsidR="002D453C">
        <w:rPr>
          <w:rFonts w:ascii="Arial" w:eastAsiaTheme="minorEastAsia" w:hAnsi="Arial" w:cs="Arial" w:hint="eastAsia"/>
          <w:b/>
          <w:lang w:eastAsia="ko-KR"/>
        </w:rPr>
        <w:t xml:space="preserve">until </w:t>
      </w:r>
      <w:r w:rsidR="00AB1CA7">
        <w:rPr>
          <w:rFonts w:ascii="Arial" w:eastAsiaTheme="minorEastAsia" w:hAnsi="Arial" w:cs="Arial" w:hint="eastAsia"/>
          <w:b/>
          <w:lang w:eastAsia="ko-KR"/>
        </w:rPr>
        <w:t>the reasonable feasibility</w:t>
      </w:r>
      <w:r w:rsidR="00C45B00">
        <w:rPr>
          <w:rFonts w:ascii="Arial" w:eastAsiaTheme="minorEastAsia" w:hAnsi="Arial" w:cs="Arial" w:hint="eastAsia"/>
          <w:b/>
          <w:lang w:eastAsia="ko-KR"/>
        </w:rPr>
        <w:t xml:space="preserve"> be</w:t>
      </w:r>
      <w:r w:rsidR="00C20322">
        <w:rPr>
          <w:rFonts w:ascii="Arial" w:eastAsiaTheme="minorEastAsia" w:hAnsi="Arial" w:cs="Arial" w:hint="eastAsia"/>
          <w:b/>
          <w:lang w:eastAsia="ko-KR"/>
        </w:rPr>
        <w:t xml:space="preserve"> shown</w:t>
      </w:r>
      <w:r w:rsidR="00137E6D">
        <w:rPr>
          <w:rFonts w:ascii="Arial" w:eastAsiaTheme="minorEastAsia" w:hAnsi="Arial" w:cs="Arial" w:hint="eastAsia"/>
          <w:b/>
          <w:lang w:eastAsia="ko-KR"/>
        </w:rPr>
        <w:t>.</w:t>
      </w:r>
    </w:p>
    <w:p w14:paraId="4D2983B6" w14:textId="77777777" w:rsidR="004D07A3" w:rsidRPr="000C162C" w:rsidRDefault="004D07A3" w:rsidP="00D5711B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</w:p>
    <w:p w14:paraId="4E764C16" w14:textId="77777777" w:rsidR="00DA3498" w:rsidRPr="00E46C93" w:rsidRDefault="00605834" w:rsidP="00D62D08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ascii="Arial" w:hAnsi="Arial" w:cs="Arial"/>
          <w:sz w:val="32"/>
          <w:szCs w:val="32"/>
          <w:lang w:val="en-US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 xml:space="preserve">3. </w:t>
      </w:r>
      <w:r w:rsidR="00DA3498" w:rsidRPr="00E46C93">
        <w:rPr>
          <w:rFonts w:ascii="Arial" w:eastAsiaTheme="minorEastAsia" w:hAnsi="Arial"/>
          <w:sz w:val="36"/>
          <w:lang w:eastAsia="ko-KR"/>
        </w:rPr>
        <w:t>Summary</w:t>
      </w:r>
    </w:p>
    <w:p w14:paraId="2B51C98D" w14:textId="77777777" w:rsidR="00623E75" w:rsidRPr="00E46C93" w:rsidRDefault="00AB00EE" w:rsidP="00D62D08">
      <w:pPr>
        <w:pStyle w:val="a8"/>
        <w:overflowPunct/>
        <w:autoSpaceDE/>
        <w:autoSpaceDN/>
        <w:adjustRightInd/>
        <w:spacing w:after="120"/>
        <w:ind w:left="0"/>
        <w:textAlignment w:val="auto"/>
        <w:rPr>
          <w:rFonts w:ascii="Arial" w:eastAsia="맑은 고딕" w:hAnsi="Arial" w:cs="Arial"/>
          <w:color w:val="000000" w:themeColor="text1"/>
          <w:lang w:eastAsia="ko-KR"/>
        </w:rPr>
      </w:pPr>
      <w:r w:rsidRPr="00E46C93">
        <w:rPr>
          <w:rFonts w:ascii="Arial" w:eastAsia="맑은 고딕" w:hAnsi="Arial" w:cs="Arial"/>
          <w:color w:val="000000" w:themeColor="text1"/>
          <w:lang w:eastAsia="ko-KR"/>
        </w:rPr>
        <w:t>Based on the discussion and identified observations in this contribution, we propose followings:</w:t>
      </w:r>
    </w:p>
    <w:p w14:paraId="7BADECBA" w14:textId="77777777" w:rsidR="00AB00EE" w:rsidRPr="00E46C93" w:rsidRDefault="00AB00EE" w:rsidP="00D62D08">
      <w:pPr>
        <w:pStyle w:val="a8"/>
        <w:overflowPunct/>
        <w:autoSpaceDE/>
        <w:autoSpaceDN/>
        <w:adjustRightInd/>
        <w:spacing w:after="120"/>
        <w:ind w:left="0"/>
        <w:textAlignment w:val="auto"/>
        <w:rPr>
          <w:rFonts w:eastAsia="맑은 고딕"/>
          <w:lang w:eastAsia="ko-KR"/>
        </w:rPr>
      </w:pPr>
    </w:p>
    <w:p w14:paraId="5A5F98D9" w14:textId="77777777" w:rsidR="00C80E01" w:rsidRPr="00E46C93" w:rsidRDefault="00C80E01" w:rsidP="00C80E01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1:</w:t>
      </w:r>
      <w:r w:rsidRPr="0086347E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Monitoring DL signal at UE may be restricted in frequency to compensate higher power consumption for operations in wider bandwidth</w:t>
      </w:r>
      <w:r w:rsidRPr="00E46C93">
        <w:rPr>
          <w:rFonts w:ascii="Arial" w:eastAsiaTheme="minorEastAsia" w:hAnsi="Arial" w:cs="Arial" w:hint="eastAsia"/>
          <w:lang w:eastAsia="ko-KR"/>
        </w:rPr>
        <w:t>.</w:t>
      </w:r>
    </w:p>
    <w:p w14:paraId="4B761F01" w14:textId="2D047507" w:rsidR="00A9356B" w:rsidRPr="00507843" w:rsidRDefault="00A9356B" w:rsidP="00A9356B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86347E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Frequent BW adaptation may incur additional latency or power consumption for </w:t>
      </w:r>
      <w:r w:rsidR="00677BF5">
        <w:rPr>
          <w:rFonts w:ascii="Arial" w:eastAsiaTheme="minorEastAsia" w:hAnsi="Arial" w:cs="Arial" w:hint="eastAsia"/>
          <w:lang w:eastAsia="ko-KR"/>
        </w:rPr>
        <w:t>CONNECTED</w:t>
      </w:r>
      <w:r>
        <w:rPr>
          <w:rFonts w:ascii="Arial" w:eastAsiaTheme="minorEastAsia" w:hAnsi="Arial" w:cs="Arial" w:hint="eastAsia"/>
          <w:lang w:eastAsia="ko-KR"/>
        </w:rPr>
        <w:t xml:space="preserve"> mode UE. </w:t>
      </w:r>
    </w:p>
    <w:p w14:paraId="2B09927F" w14:textId="77777777" w:rsidR="002A5A84" w:rsidRDefault="002A5A84" w:rsidP="002A5A84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>:</w:t>
      </w:r>
      <w:r w:rsidRPr="0086347E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If RRM measurement for </w:t>
      </w:r>
      <w:r>
        <w:rPr>
          <w:rFonts w:ascii="Arial" w:eastAsiaTheme="minorEastAsia" w:hAnsi="Arial" w:cs="Arial"/>
          <w:lang w:eastAsia="ko-KR"/>
        </w:rPr>
        <w:t>neighbouring</w:t>
      </w:r>
      <w:r>
        <w:rPr>
          <w:rFonts w:ascii="Arial" w:eastAsiaTheme="minorEastAsia" w:hAnsi="Arial" w:cs="Arial" w:hint="eastAsia"/>
          <w:lang w:eastAsia="ko-KR"/>
        </w:rPr>
        <w:t xml:space="preserve"> cell is performed in full bandwidth, power saving gain from restricted bandwidth for operations in serving cell may be </w:t>
      </w:r>
      <w:r>
        <w:rPr>
          <w:rFonts w:ascii="Arial" w:eastAsiaTheme="minorEastAsia" w:hAnsi="Arial" w:cs="Arial"/>
          <w:lang w:eastAsia="ko-KR"/>
        </w:rPr>
        <w:t>negligible</w:t>
      </w:r>
      <w:r>
        <w:rPr>
          <w:rFonts w:ascii="Arial" w:eastAsiaTheme="minorEastAsia" w:hAnsi="Arial" w:cs="Arial" w:hint="eastAsia"/>
          <w:lang w:eastAsia="ko-KR"/>
        </w:rPr>
        <w:t xml:space="preserve"> from the overall performance perspective, compared to higher power drain for RRM measurement.</w:t>
      </w:r>
    </w:p>
    <w:p w14:paraId="774FBE8E" w14:textId="77777777" w:rsidR="00F62D87" w:rsidRPr="00C80E01" w:rsidRDefault="00F62D87" w:rsidP="00D62D08">
      <w:pPr>
        <w:pStyle w:val="a8"/>
        <w:overflowPunct/>
        <w:autoSpaceDE/>
        <w:autoSpaceDN/>
        <w:adjustRightInd/>
        <w:spacing w:after="120"/>
        <w:ind w:left="0"/>
        <w:textAlignment w:val="auto"/>
        <w:rPr>
          <w:rFonts w:eastAsia="맑은 고딕"/>
          <w:lang w:eastAsia="ko-KR"/>
        </w:rPr>
      </w:pPr>
    </w:p>
    <w:p w14:paraId="1E63FD08" w14:textId="1F0A479D" w:rsidR="00ED6928" w:rsidRDefault="00ED6928" w:rsidP="00ED6928">
      <w:pPr>
        <w:pStyle w:val="B1"/>
        <w:ind w:left="0" w:firstLine="0"/>
        <w:jc w:val="both"/>
        <w:rPr>
          <w:rFonts w:ascii="Times New Roman" w:eastAsiaTheme="minorEastAsia" w:hAnsi="Times New Roman"/>
          <w:color w:val="BFBFBF" w:themeColor="background1" w:themeShade="BF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 w:rsidRPr="00E46C93">
        <w:rPr>
          <w:rFonts w:ascii="Arial" w:hAnsi="Arial" w:cs="Arial"/>
          <w:b/>
        </w:rPr>
        <w:t xml:space="preserve"> 1: </w:t>
      </w:r>
      <w:r>
        <w:rPr>
          <w:rFonts w:ascii="Arial" w:eastAsiaTheme="minorEastAsia" w:hAnsi="Arial" w:cs="Arial" w:hint="eastAsia"/>
          <w:b/>
          <w:lang w:eastAsia="ko-KR"/>
        </w:rPr>
        <w:t xml:space="preserve">At least for mobility of </w:t>
      </w:r>
      <w:r w:rsidR="00677BF5">
        <w:rPr>
          <w:rFonts w:ascii="Arial" w:eastAsiaTheme="minorEastAsia" w:hAnsi="Arial" w:cs="Arial" w:hint="eastAsia"/>
          <w:b/>
          <w:lang w:eastAsia="ko-KR"/>
        </w:rPr>
        <w:t>IDLE</w:t>
      </w:r>
      <w:r>
        <w:rPr>
          <w:rFonts w:ascii="Arial" w:eastAsiaTheme="minorEastAsia" w:hAnsi="Arial" w:cs="Arial" w:hint="eastAsia"/>
          <w:b/>
          <w:lang w:eastAsia="ko-KR"/>
        </w:rPr>
        <w:t xml:space="preserve"> mode UE, common monitoring resource in frequency to transmit NR-xSS and NR-PBCH is configured across cells in a carrier.</w:t>
      </w:r>
    </w:p>
    <w:p w14:paraId="001017E9" w14:textId="4AD1B12D" w:rsidR="00ED6928" w:rsidRPr="0019120E" w:rsidRDefault="00ED6928" w:rsidP="00ED6928">
      <w:pPr>
        <w:pStyle w:val="B1"/>
        <w:ind w:left="100" w:hangingChars="50" w:hanging="100"/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For </w:t>
      </w:r>
      <w:r w:rsidR="00677BF5">
        <w:rPr>
          <w:rFonts w:ascii="Arial" w:eastAsiaTheme="minorEastAsia" w:hAnsi="Arial" w:cs="Arial" w:hint="eastAsia"/>
          <w:b/>
          <w:lang w:eastAsia="ko-KR"/>
        </w:rPr>
        <w:t>CONNECTED</w:t>
      </w:r>
      <w:r>
        <w:rPr>
          <w:rFonts w:ascii="Arial" w:eastAsiaTheme="minorEastAsia" w:hAnsi="Arial" w:cs="Arial" w:hint="eastAsia"/>
          <w:b/>
          <w:lang w:eastAsia="ko-KR"/>
        </w:rPr>
        <w:t xml:space="preserve"> mode UE, </w:t>
      </w:r>
      <w:r w:rsidRPr="00923DBE">
        <w:rPr>
          <w:rFonts w:ascii="Arial" w:eastAsiaTheme="minorEastAsia" w:hAnsi="Arial" w:cs="Arial"/>
          <w:b/>
          <w:lang w:eastAsia="ko-KR"/>
        </w:rPr>
        <w:t xml:space="preserve">RAN2 should discuss the bandwidth adaptation toward RRM measurement for </w:t>
      </w:r>
      <w:r w:rsidR="00677BF5">
        <w:rPr>
          <w:rFonts w:ascii="Arial" w:eastAsiaTheme="minorEastAsia" w:hAnsi="Arial" w:cs="Arial"/>
          <w:b/>
          <w:lang w:eastAsia="ko-KR"/>
        </w:rPr>
        <w:t>CONNECTED</w:t>
      </w:r>
      <w:r w:rsidRPr="00923DBE">
        <w:rPr>
          <w:rFonts w:ascii="Arial" w:eastAsiaTheme="minorEastAsia" w:hAnsi="Arial" w:cs="Arial"/>
          <w:b/>
          <w:lang w:eastAsia="ko-KR"/>
        </w:rPr>
        <w:t xml:space="preserve"> mode UE</w:t>
      </w:r>
      <w:r>
        <w:rPr>
          <w:rFonts w:ascii="Arial" w:eastAsiaTheme="minorEastAsia" w:hAnsi="Arial" w:cs="Arial" w:hint="eastAsia"/>
          <w:b/>
          <w:lang w:eastAsia="ko-KR"/>
        </w:rPr>
        <w:t>, considering restricted operating BW of UE.</w:t>
      </w:r>
    </w:p>
    <w:p w14:paraId="5D09145A" w14:textId="6986FA8A" w:rsidR="00ED6928" w:rsidRDefault="00ED6928" w:rsidP="00ED6928">
      <w:pPr>
        <w:pStyle w:val="B1"/>
        <w:ind w:left="100" w:hangingChars="50" w:hanging="100"/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For </w:t>
      </w:r>
      <w:r w:rsidR="00677BF5">
        <w:rPr>
          <w:rFonts w:ascii="Arial" w:eastAsiaTheme="minorEastAsia" w:hAnsi="Arial" w:cs="Arial" w:hint="eastAsia"/>
          <w:b/>
          <w:lang w:eastAsia="ko-KR"/>
        </w:rPr>
        <w:t>CONNECTED</w:t>
      </w:r>
      <w:r>
        <w:rPr>
          <w:rFonts w:ascii="Arial" w:eastAsiaTheme="minorEastAsia" w:hAnsi="Arial" w:cs="Arial" w:hint="eastAsia"/>
          <w:b/>
          <w:lang w:eastAsia="ko-KR"/>
        </w:rPr>
        <w:t xml:space="preserve"> mode UE, monitoring BW for RRM measurement is configured by RRC signalling. RAN1/2 needs to study how to avoid potential conflict with L1 operation.</w:t>
      </w:r>
    </w:p>
    <w:p w14:paraId="47A25F7D" w14:textId="77777777" w:rsidR="0044645E" w:rsidRDefault="0044645E" w:rsidP="0044645E">
      <w:pPr>
        <w:pStyle w:val="B1"/>
        <w:ind w:left="100" w:hangingChars="50" w:hanging="100"/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4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UE assumes at least a carrier-specific RRM monitoring BW which is derived from detection of NR-xSS and NR-PBCH, and time resource in the </w:t>
      </w:r>
      <w:r>
        <w:rPr>
          <w:rFonts w:ascii="Arial" w:eastAsiaTheme="minorEastAsia" w:hAnsi="Arial" w:cs="Arial"/>
          <w:b/>
          <w:lang w:eastAsia="ko-KR"/>
        </w:rPr>
        <w:t>monitoring</w:t>
      </w:r>
      <w:r>
        <w:rPr>
          <w:rFonts w:ascii="Arial" w:eastAsiaTheme="minorEastAsia" w:hAnsi="Arial" w:cs="Arial" w:hint="eastAsia"/>
          <w:b/>
          <w:lang w:eastAsia="ko-KR"/>
        </w:rPr>
        <w:t xml:space="preserve"> BW could be configured by network.</w:t>
      </w:r>
    </w:p>
    <w:p w14:paraId="554954F8" w14:textId="77777777" w:rsidR="0044645E" w:rsidRDefault="0044645E" w:rsidP="0044645E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5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If needed for fine RRM measurement, RAN2 considers additional carrier-specific RRM resource in higher priority. RAN2 holds over the discussion on cell/UE-specific RRM resource, until the reasonable feasibility be shown.</w:t>
      </w:r>
    </w:p>
    <w:p w14:paraId="236ED88F" w14:textId="77777777" w:rsidR="00DA3498" w:rsidRPr="00A0365D" w:rsidRDefault="00DA3498" w:rsidP="00D5711B">
      <w:pPr>
        <w:pStyle w:val="a8"/>
        <w:ind w:left="0"/>
        <w:jc w:val="both"/>
        <w:rPr>
          <w:rFonts w:ascii="Arial" w:hAnsi="Arial" w:cs="Arial"/>
          <w:sz w:val="32"/>
          <w:szCs w:val="32"/>
        </w:rPr>
      </w:pPr>
    </w:p>
    <w:p w14:paraId="6E76B6A5" w14:textId="77777777" w:rsidR="00140DE2" w:rsidRPr="00E46C93" w:rsidRDefault="00140DE2" w:rsidP="00D62D08">
      <w:pPr>
        <w:pStyle w:val="2"/>
        <w:jc w:val="both"/>
        <w:rPr>
          <w:rFonts w:ascii="Arial" w:hAnsi="Arial" w:cs="Arial"/>
          <w:color w:val="000000" w:themeColor="text1"/>
          <w:sz w:val="32"/>
          <w:szCs w:val="32"/>
        </w:rPr>
      </w:pPr>
      <w:r w:rsidRPr="00E46C93">
        <w:rPr>
          <w:rFonts w:ascii="Arial" w:hAnsi="Arial" w:cs="Arial"/>
          <w:color w:val="000000" w:themeColor="text1"/>
          <w:sz w:val="32"/>
          <w:szCs w:val="32"/>
        </w:rPr>
        <w:t>References</w:t>
      </w:r>
    </w:p>
    <w:p w14:paraId="5B49C9D5" w14:textId="77777777" w:rsidR="00F20A82" w:rsidRPr="00E46C93" w:rsidRDefault="00F20A82" w:rsidP="00D5711B">
      <w:pPr>
        <w:jc w:val="both"/>
      </w:pPr>
    </w:p>
    <w:p w14:paraId="38D0CDD1" w14:textId="77777777" w:rsidR="009A33F1" w:rsidRPr="00E46C93" w:rsidRDefault="00A67CFF" w:rsidP="00D5711B">
      <w:pPr>
        <w:ind w:left="518" w:hanging="518"/>
        <w:jc w:val="both"/>
        <w:rPr>
          <w:rFonts w:ascii="Arial" w:hAnsi="Arial" w:cs="Arial"/>
        </w:rPr>
      </w:pPr>
      <w:r w:rsidRPr="00E46C93">
        <w:rPr>
          <w:rFonts w:ascii="Arial" w:hAnsi="Arial" w:cs="Arial"/>
          <w:bCs/>
        </w:rPr>
        <w:t>[1]</w:t>
      </w:r>
      <w:r w:rsidR="009A33F1" w:rsidRPr="00E46C93">
        <w:rPr>
          <w:rFonts w:ascii="Arial" w:hAnsi="Arial" w:cs="Arial"/>
          <w:bCs/>
        </w:rPr>
        <w:t xml:space="preserve"> R2-16</w:t>
      </w:r>
      <w:r w:rsidR="009A33F1" w:rsidRPr="00E46C93">
        <w:rPr>
          <w:rFonts w:ascii="Arial" w:eastAsia="맑은 고딕" w:hAnsi="Arial" w:cs="Arial"/>
          <w:bCs/>
          <w:lang w:eastAsia="ko-KR"/>
        </w:rPr>
        <w:t>0671</w:t>
      </w:r>
      <w:r w:rsidR="00A771D2" w:rsidRPr="00E46C93">
        <w:rPr>
          <w:rFonts w:ascii="Arial" w:eastAsia="맑은 고딕" w:hAnsi="Arial" w:cs="Arial"/>
          <w:bCs/>
          <w:lang w:eastAsia="ko-KR"/>
        </w:rPr>
        <w:t xml:space="preserve">, </w:t>
      </w:r>
      <w:r w:rsidR="009A33F1" w:rsidRPr="00E46C93">
        <w:rPr>
          <w:rFonts w:ascii="Arial" w:eastAsia="맑은 고딕" w:hAnsi="Arial" w:cs="Arial"/>
          <w:bCs/>
          <w:lang w:eastAsia="ko-KR"/>
        </w:rPr>
        <w:t xml:space="preserve">New SID Proposal: </w:t>
      </w:r>
      <w:r w:rsidR="009A33F1" w:rsidRPr="00E46C93">
        <w:rPr>
          <w:rFonts w:ascii="Arial" w:hAnsi="Arial" w:cs="Arial"/>
        </w:rPr>
        <w:t xml:space="preserve">Study on </w:t>
      </w:r>
      <w:r w:rsidR="009A33F1" w:rsidRPr="00E46C93">
        <w:rPr>
          <w:rFonts w:ascii="Arial" w:eastAsia="MS Mincho" w:hAnsi="Arial" w:cs="Arial"/>
          <w:lang w:eastAsia="ja-JP"/>
        </w:rPr>
        <w:t>NR</w:t>
      </w:r>
      <w:r w:rsidR="009A33F1" w:rsidRPr="00E46C93">
        <w:rPr>
          <w:rFonts w:ascii="Arial" w:hAnsi="Arial" w:cs="Arial"/>
        </w:rPr>
        <w:t xml:space="preserve"> Ne</w:t>
      </w:r>
      <w:bookmarkStart w:id="0" w:name="_GoBack"/>
      <w:bookmarkEnd w:id="0"/>
      <w:r w:rsidR="009A33F1" w:rsidRPr="00E46C93">
        <w:rPr>
          <w:rFonts w:ascii="Arial" w:hAnsi="Arial" w:cs="Arial"/>
        </w:rPr>
        <w:t>w Radio Access Technology</w:t>
      </w:r>
    </w:p>
    <w:p w14:paraId="3C0A8598" w14:textId="52097C4C" w:rsidR="00827143" w:rsidRDefault="00296875" w:rsidP="00061F63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  <w:r w:rsidRPr="00B96B30">
        <w:rPr>
          <w:rFonts w:ascii="Arial" w:hAnsi="Arial" w:cs="Arial" w:hint="eastAsia"/>
          <w:lang w:eastAsia="ko-KR"/>
        </w:rPr>
        <w:t>[</w:t>
      </w:r>
      <w:r w:rsidR="005B5D0F">
        <w:rPr>
          <w:rFonts w:ascii="Arial" w:hAnsi="Arial" w:cs="Arial" w:hint="eastAsia"/>
          <w:lang w:eastAsia="ko-KR"/>
        </w:rPr>
        <w:t>2</w:t>
      </w:r>
      <w:r w:rsidRPr="00B96B30">
        <w:rPr>
          <w:rFonts w:ascii="Arial" w:hAnsi="Arial" w:cs="Arial" w:hint="eastAsia"/>
          <w:lang w:eastAsia="ko-KR"/>
        </w:rPr>
        <w:t>]</w:t>
      </w:r>
      <w:r w:rsidR="00DA7B19" w:rsidRPr="00B96B30">
        <w:rPr>
          <w:rFonts w:ascii="Arial" w:hAnsi="Arial" w:cs="Arial" w:hint="eastAsia"/>
          <w:lang w:eastAsia="ko-KR"/>
        </w:rPr>
        <w:t xml:space="preserve"> </w:t>
      </w:r>
      <w:r w:rsidR="00E21AC7" w:rsidRPr="00B96B30">
        <w:rPr>
          <w:rFonts w:ascii="Arial" w:hAnsi="Arial" w:cs="Arial" w:hint="eastAsia"/>
          <w:lang w:eastAsia="ko-KR"/>
        </w:rPr>
        <w:t>R2-</w:t>
      </w:r>
      <w:r w:rsidR="009A1B89" w:rsidRPr="00B96B30">
        <w:rPr>
          <w:rFonts w:ascii="Arial" w:hAnsi="Arial" w:cs="Arial" w:hint="eastAsia"/>
          <w:lang w:eastAsia="ko-KR"/>
        </w:rPr>
        <w:t>1</w:t>
      </w:r>
      <w:r w:rsidR="009A1B89">
        <w:rPr>
          <w:rFonts w:ascii="Arial" w:hAnsi="Arial" w:cs="Arial" w:hint="eastAsia"/>
          <w:lang w:eastAsia="ko-KR"/>
        </w:rPr>
        <w:t>7</w:t>
      </w:r>
      <w:r w:rsidR="009A1B89">
        <w:rPr>
          <w:rFonts w:ascii="Arial" w:hAnsi="Arial" w:cs="Arial" w:hint="eastAsia"/>
          <w:lang w:eastAsia="ko-KR"/>
        </w:rPr>
        <w:t>03452</w:t>
      </w:r>
      <w:r w:rsidR="00EB52C3" w:rsidRPr="00B96B30">
        <w:rPr>
          <w:rFonts w:ascii="Arial" w:hAnsi="Arial" w:cs="Arial" w:hint="eastAsia"/>
          <w:lang w:eastAsia="ko-KR"/>
        </w:rPr>
        <w:t xml:space="preserve">, </w:t>
      </w:r>
      <w:r w:rsidR="00876DF6" w:rsidRPr="00B96B30">
        <w:rPr>
          <w:rFonts w:ascii="Arial" w:hAnsi="Arial" w:cs="Arial"/>
          <w:lang w:eastAsia="ko-KR"/>
        </w:rPr>
        <w:t>“</w:t>
      </w:r>
      <w:r w:rsidR="005B5D0F" w:rsidRPr="005B5D0F">
        <w:rPr>
          <w:rFonts w:ascii="Arial" w:hAnsi="Arial" w:cs="Arial"/>
          <w:lang w:eastAsia="ko-KR"/>
        </w:rPr>
        <w:t>RAN1 issues to support wider band operations</w:t>
      </w:r>
      <w:r w:rsidR="00876DF6" w:rsidRPr="00B96B30">
        <w:rPr>
          <w:rFonts w:ascii="Arial" w:hAnsi="Arial" w:cs="Arial"/>
          <w:lang w:eastAsia="ko-KR"/>
        </w:rPr>
        <w:t>”</w:t>
      </w:r>
      <w:r w:rsidR="00EB52C3" w:rsidRPr="00B96B30">
        <w:rPr>
          <w:rFonts w:ascii="Arial" w:hAnsi="Arial" w:cs="Arial" w:hint="eastAsia"/>
          <w:lang w:eastAsia="ko-KR"/>
        </w:rPr>
        <w:t xml:space="preserve">, Samsung, </w:t>
      </w:r>
      <w:r w:rsidR="00806C9E">
        <w:rPr>
          <w:rFonts w:ascii="Arial" w:hAnsi="Arial" w:cs="Arial" w:hint="eastAsia"/>
          <w:lang w:eastAsia="ko-KR"/>
        </w:rPr>
        <w:t>April</w:t>
      </w:r>
      <w:r w:rsidR="005B5D0F" w:rsidRPr="00B96B30">
        <w:rPr>
          <w:rFonts w:ascii="Arial" w:hAnsi="Arial" w:cs="Arial" w:hint="eastAsia"/>
          <w:lang w:eastAsia="ko-KR"/>
        </w:rPr>
        <w:t xml:space="preserve"> </w:t>
      </w:r>
      <w:r w:rsidR="00EB52C3" w:rsidRPr="00B96B30">
        <w:rPr>
          <w:rFonts w:ascii="Arial" w:hAnsi="Arial" w:cs="Arial" w:hint="eastAsia"/>
          <w:lang w:eastAsia="ko-KR"/>
        </w:rPr>
        <w:t>201</w:t>
      </w:r>
      <w:r w:rsidR="005B5D0F">
        <w:rPr>
          <w:rFonts w:ascii="Arial" w:hAnsi="Arial" w:cs="Arial" w:hint="eastAsia"/>
          <w:lang w:eastAsia="ko-KR"/>
        </w:rPr>
        <w:t>7</w:t>
      </w:r>
    </w:p>
    <w:p w14:paraId="02BF9EE5" w14:textId="50F256EF" w:rsidR="00C51220" w:rsidRPr="00E478E4" w:rsidRDefault="007B03A0" w:rsidP="009A1B89">
      <w:pPr>
        <w:pStyle w:val="2222"/>
        <w:spacing w:after="120" w:line="288" w:lineRule="auto"/>
        <w:ind w:firstLineChars="0" w:firstLine="0"/>
        <w:rPr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>[</w:t>
      </w:r>
      <w:r w:rsidR="005B5D0F">
        <w:rPr>
          <w:rFonts w:ascii="Arial" w:eastAsiaTheme="minorEastAsia" w:hAnsi="Arial" w:cs="Arial" w:hint="eastAsia"/>
          <w:lang w:eastAsia="ko-KR"/>
        </w:rPr>
        <w:t>3</w:t>
      </w:r>
      <w:r>
        <w:rPr>
          <w:rFonts w:ascii="Arial" w:eastAsiaTheme="minorEastAsia" w:hAnsi="Arial" w:cs="Arial" w:hint="eastAsia"/>
          <w:lang w:eastAsia="ko-KR"/>
        </w:rPr>
        <w:t>] R2-</w:t>
      </w:r>
      <w:r w:rsidR="009A1B89">
        <w:rPr>
          <w:rFonts w:ascii="Arial" w:eastAsiaTheme="minorEastAsia" w:hAnsi="Arial" w:cs="Arial" w:hint="eastAsia"/>
          <w:lang w:eastAsia="ko-KR"/>
        </w:rPr>
        <w:t>17</w:t>
      </w:r>
      <w:r w:rsidR="009A1B89">
        <w:rPr>
          <w:rFonts w:ascii="Arial" w:eastAsiaTheme="minorEastAsia" w:hAnsi="Arial" w:cs="Arial" w:hint="eastAsia"/>
          <w:lang w:eastAsia="ko-KR"/>
        </w:rPr>
        <w:t>03457</w:t>
      </w:r>
      <w:r>
        <w:rPr>
          <w:rFonts w:ascii="Arial" w:eastAsiaTheme="minorEastAsia" w:hAnsi="Arial" w:cs="Arial" w:hint="eastAsia"/>
          <w:lang w:eastAsia="ko-KR"/>
        </w:rPr>
        <w:t xml:space="preserve">, </w:t>
      </w:r>
      <w:r>
        <w:rPr>
          <w:rFonts w:ascii="Arial" w:eastAsiaTheme="minorEastAsia" w:hAnsi="Arial" w:cs="Arial"/>
          <w:lang w:eastAsia="ko-KR"/>
        </w:rPr>
        <w:t>“</w:t>
      </w:r>
      <w:r w:rsidR="005B5D0F" w:rsidRPr="005B5D0F">
        <w:rPr>
          <w:rFonts w:ascii="Arial" w:eastAsiaTheme="minorEastAsia" w:hAnsi="Arial" w:cs="Arial"/>
          <w:lang w:eastAsia="ko-KR"/>
        </w:rPr>
        <w:t>NR RRM measurement for multiple numerologies</w:t>
      </w:r>
      <w:r>
        <w:rPr>
          <w:rFonts w:ascii="Arial" w:eastAsiaTheme="minorEastAsia" w:hAnsi="Arial" w:cs="Arial"/>
          <w:lang w:eastAsia="ko-KR"/>
        </w:rPr>
        <w:t>”</w:t>
      </w:r>
      <w:r>
        <w:rPr>
          <w:rFonts w:ascii="Arial" w:eastAsiaTheme="minorEastAsia" w:hAnsi="Arial" w:cs="Arial" w:hint="eastAsia"/>
          <w:lang w:eastAsia="ko-KR"/>
        </w:rPr>
        <w:t>, Samsung</w:t>
      </w:r>
      <w:r w:rsidR="005B5D0F">
        <w:rPr>
          <w:rFonts w:ascii="Arial" w:eastAsiaTheme="minorEastAsia" w:hAnsi="Arial" w:cs="Arial" w:hint="eastAsia"/>
          <w:lang w:eastAsia="ko-KR"/>
        </w:rPr>
        <w:t>,</w:t>
      </w:r>
      <w:r w:rsidR="005B5D0F" w:rsidRPr="005B5D0F">
        <w:rPr>
          <w:rFonts w:ascii="Arial" w:hAnsi="Arial" w:cs="Arial" w:hint="eastAsia"/>
          <w:lang w:eastAsia="ko-KR"/>
        </w:rPr>
        <w:t xml:space="preserve"> </w:t>
      </w:r>
      <w:r w:rsidR="00806C9E">
        <w:rPr>
          <w:rFonts w:ascii="Arial" w:hAnsi="Arial" w:cs="Arial" w:hint="eastAsia"/>
          <w:lang w:eastAsia="ko-KR"/>
        </w:rPr>
        <w:t>April</w:t>
      </w:r>
      <w:r w:rsidR="005B5D0F" w:rsidRPr="00B96B30">
        <w:rPr>
          <w:rFonts w:ascii="Arial" w:hAnsi="Arial" w:cs="Arial" w:hint="eastAsia"/>
          <w:lang w:eastAsia="ko-KR"/>
        </w:rPr>
        <w:t xml:space="preserve"> 201</w:t>
      </w:r>
      <w:r w:rsidR="005B5D0F">
        <w:rPr>
          <w:rFonts w:ascii="Arial" w:hAnsi="Arial" w:cs="Arial" w:hint="eastAsia"/>
          <w:lang w:eastAsia="ko-KR"/>
        </w:rPr>
        <w:t>7</w:t>
      </w:r>
    </w:p>
    <w:sectPr w:rsidR="00C51220" w:rsidRPr="00E478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864D670" w15:done="0"/>
  <w15:commentEx w15:paraId="24298483" w15:done="0"/>
  <w15:commentEx w15:paraId="394E6F85" w15:done="0"/>
  <w15:commentEx w15:paraId="60969130" w15:done="0"/>
  <w15:commentEx w15:paraId="4491A6A2" w15:done="0"/>
  <w15:commentEx w15:paraId="2179998A" w15:done="0"/>
  <w15:commentEx w15:paraId="13112E9E" w15:done="0"/>
  <w15:commentEx w15:paraId="54BDCD79" w15:done="0"/>
  <w15:commentEx w15:paraId="73F2DE4E" w15:done="0"/>
  <w15:commentEx w15:paraId="35145D74" w15:done="0"/>
  <w15:commentEx w15:paraId="5CAD918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78DCE1" w14:textId="77777777" w:rsidR="00F149CB" w:rsidRDefault="00F149CB" w:rsidP="004A0D75">
      <w:pPr>
        <w:spacing w:after="0"/>
      </w:pPr>
      <w:r>
        <w:separator/>
      </w:r>
    </w:p>
  </w:endnote>
  <w:endnote w:type="continuationSeparator" w:id="0">
    <w:p w14:paraId="396BD961" w14:textId="77777777" w:rsidR="00F149CB" w:rsidRDefault="00F149CB" w:rsidP="004A0D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A11E5E" w14:textId="77777777" w:rsidR="00F149CB" w:rsidRDefault="00F149CB" w:rsidP="004A0D75">
      <w:pPr>
        <w:spacing w:after="0"/>
      </w:pPr>
      <w:r>
        <w:separator/>
      </w:r>
    </w:p>
  </w:footnote>
  <w:footnote w:type="continuationSeparator" w:id="0">
    <w:p w14:paraId="1AD9FF8F" w14:textId="77777777" w:rsidR="00F149CB" w:rsidRDefault="00F149CB" w:rsidP="004A0D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5C89"/>
    <w:multiLevelType w:val="hybridMultilevel"/>
    <w:tmpl w:val="65A6EB78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8A95CD2"/>
    <w:multiLevelType w:val="hybridMultilevel"/>
    <w:tmpl w:val="77E4F6F8"/>
    <w:lvl w:ilvl="0" w:tplc="0AB8A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E0CC12">
      <w:start w:val="654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E6141E">
      <w:start w:val="65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0EE7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213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F49B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A6F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AAAA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FA9C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>
    <w:nsid w:val="10C03AC9"/>
    <w:multiLevelType w:val="hybridMultilevel"/>
    <w:tmpl w:val="7506E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3D513FF"/>
    <w:multiLevelType w:val="hybridMultilevel"/>
    <w:tmpl w:val="A2F081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C5885"/>
    <w:multiLevelType w:val="hybridMultilevel"/>
    <w:tmpl w:val="4C7C915C"/>
    <w:lvl w:ilvl="0" w:tplc="74EABB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F16F42"/>
    <w:multiLevelType w:val="hybridMultilevel"/>
    <w:tmpl w:val="FEFE1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0B34EA"/>
    <w:multiLevelType w:val="hybridMultilevel"/>
    <w:tmpl w:val="D92CF0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04627C"/>
    <w:multiLevelType w:val="multilevel"/>
    <w:tmpl w:val="E320DF7C"/>
    <w:lvl w:ilvl="0">
      <w:start w:val="2"/>
      <w:numFmt w:val="decimal"/>
      <w:lvlText w:val="%1"/>
      <w:lvlJc w:val="left"/>
      <w:pPr>
        <w:ind w:left="450" w:hanging="45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eastAsiaTheme="minorEastAsia" w:hint="default"/>
      </w:rPr>
    </w:lvl>
  </w:abstractNum>
  <w:abstractNum w:abstractNumId="10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7437808"/>
    <w:multiLevelType w:val="hybridMultilevel"/>
    <w:tmpl w:val="55E483CA"/>
    <w:lvl w:ilvl="0" w:tplc="486A7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3EFDCC">
      <w:start w:val="4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D44B94">
      <w:start w:val="4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363FD2">
      <w:start w:val="4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6A3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725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260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4E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A29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B592483"/>
    <w:multiLevelType w:val="hybridMultilevel"/>
    <w:tmpl w:val="3AE862B4"/>
    <w:lvl w:ilvl="0" w:tplc="8F3C8A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1F2EC7"/>
    <w:multiLevelType w:val="hybridMultilevel"/>
    <w:tmpl w:val="9266DAE2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0317747"/>
    <w:multiLevelType w:val="hybridMultilevel"/>
    <w:tmpl w:val="97DC7066"/>
    <w:lvl w:ilvl="0" w:tplc="8A0217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5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1D14010"/>
    <w:multiLevelType w:val="hybridMultilevel"/>
    <w:tmpl w:val="ED3CA740"/>
    <w:lvl w:ilvl="0" w:tplc="8F2609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C6A87F0">
      <w:start w:val="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D49B5B"/>
    <w:multiLevelType w:val="hybridMultilevel"/>
    <w:tmpl w:val="F8437B3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3FE63CE"/>
    <w:multiLevelType w:val="hybridMultilevel"/>
    <w:tmpl w:val="94C6D41A"/>
    <w:lvl w:ilvl="0" w:tplc="5A223C88">
      <w:start w:val="1"/>
      <w:numFmt w:val="decimal"/>
      <w:lvlText w:val="%1."/>
      <w:lvlJc w:val="left"/>
      <w:pPr>
        <w:ind w:left="760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21">
    <w:nsid w:val="768D5766"/>
    <w:multiLevelType w:val="hybridMultilevel"/>
    <w:tmpl w:val="4D0AE596"/>
    <w:lvl w:ilvl="0" w:tplc="6E74BC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E8D514">
      <w:start w:val="36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492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86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1AF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869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747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E1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901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7F924F5F"/>
    <w:multiLevelType w:val="hybridMultilevel"/>
    <w:tmpl w:val="AC4A33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2"/>
  </w:num>
  <w:num w:numId="3">
    <w:abstractNumId w:val="20"/>
  </w:num>
  <w:num w:numId="4">
    <w:abstractNumId w:val="17"/>
  </w:num>
  <w:num w:numId="5">
    <w:abstractNumId w:val="0"/>
  </w:num>
  <w:num w:numId="6">
    <w:abstractNumId w:val="2"/>
  </w:num>
  <w:num w:numId="7">
    <w:abstractNumId w:val="14"/>
  </w:num>
  <w:num w:numId="8">
    <w:abstractNumId w:val="3"/>
  </w:num>
  <w:num w:numId="9">
    <w:abstractNumId w:val="7"/>
  </w:num>
  <w:num w:numId="10">
    <w:abstractNumId w:val="22"/>
  </w:num>
  <w:num w:numId="11">
    <w:abstractNumId w:val="8"/>
  </w:num>
  <w:num w:numId="12">
    <w:abstractNumId w:val="6"/>
  </w:num>
  <w:num w:numId="13">
    <w:abstractNumId w:val="19"/>
  </w:num>
  <w:num w:numId="14">
    <w:abstractNumId w:val="9"/>
  </w:num>
  <w:num w:numId="15">
    <w:abstractNumId w:val="5"/>
  </w:num>
  <w:num w:numId="16">
    <w:abstractNumId w:val="15"/>
  </w:num>
  <w:num w:numId="17">
    <w:abstractNumId w:val="10"/>
  </w:num>
  <w:num w:numId="18">
    <w:abstractNumId w:val="18"/>
  </w:num>
  <w:num w:numId="19">
    <w:abstractNumId w:val="13"/>
  </w:num>
  <w:num w:numId="20">
    <w:abstractNumId w:val="21"/>
  </w:num>
  <w:num w:numId="21">
    <w:abstractNumId w:val="1"/>
  </w:num>
  <w:num w:numId="22">
    <w:abstractNumId w:val="4"/>
  </w:num>
  <w:num w:numId="2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i Dhiraj Amuru">
    <w15:presenceInfo w15:providerId="AD" w15:userId="S-1-5-21-249438415-747191497-1765544490-1384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230"/>
    <w:rsid w:val="000001A6"/>
    <w:rsid w:val="0000147F"/>
    <w:rsid w:val="00002503"/>
    <w:rsid w:val="00003315"/>
    <w:rsid w:val="0000354E"/>
    <w:rsid w:val="000040B6"/>
    <w:rsid w:val="00004B5D"/>
    <w:rsid w:val="0000562B"/>
    <w:rsid w:val="0000598B"/>
    <w:rsid w:val="00005DC2"/>
    <w:rsid w:val="00006ADB"/>
    <w:rsid w:val="0000766D"/>
    <w:rsid w:val="000077C4"/>
    <w:rsid w:val="00010AA8"/>
    <w:rsid w:val="00010CE0"/>
    <w:rsid w:val="00010ED6"/>
    <w:rsid w:val="0001107C"/>
    <w:rsid w:val="000111CD"/>
    <w:rsid w:val="00012308"/>
    <w:rsid w:val="00012C1D"/>
    <w:rsid w:val="00012DD9"/>
    <w:rsid w:val="000133C4"/>
    <w:rsid w:val="00013D16"/>
    <w:rsid w:val="000170E5"/>
    <w:rsid w:val="0001762F"/>
    <w:rsid w:val="000179F1"/>
    <w:rsid w:val="0002020D"/>
    <w:rsid w:val="00020B9E"/>
    <w:rsid w:val="000211B6"/>
    <w:rsid w:val="0002138C"/>
    <w:rsid w:val="0002253E"/>
    <w:rsid w:val="000235D5"/>
    <w:rsid w:val="00024A38"/>
    <w:rsid w:val="00025099"/>
    <w:rsid w:val="00025821"/>
    <w:rsid w:val="000258BC"/>
    <w:rsid w:val="00025A9D"/>
    <w:rsid w:val="00025DC2"/>
    <w:rsid w:val="00026084"/>
    <w:rsid w:val="000260CD"/>
    <w:rsid w:val="00026C46"/>
    <w:rsid w:val="00026DF3"/>
    <w:rsid w:val="000273FF"/>
    <w:rsid w:val="00027BD0"/>
    <w:rsid w:val="00030D16"/>
    <w:rsid w:val="000315BD"/>
    <w:rsid w:val="00031CD5"/>
    <w:rsid w:val="000321AB"/>
    <w:rsid w:val="000323DE"/>
    <w:rsid w:val="000334F0"/>
    <w:rsid w:val="0003356F"/>
    <w:rsid w:val="00033C49"/>
    <w:rsid w:val="0003470A"/>
    <w:rsid w:val="0003489C"/>
    <w:rsid w:val="000358C1"/>
    <w:rsid w:val="00037811"/>
    <w:rsid w:val="00037DEF"/>
    <w:rsid w:val="00040395"/>
    <w:rsid w:val="00040972"/>
    <w:rsid w:val="000436D4"/>
    <w:rsid w:val="00043B4F"/>
    <w:rsid w:val="00043E04"/>
    <w:rsid w:val="000443DF"/>
    <w:rsid w:val="00044C37"/>
    <w:rsid w:val="000452DD"/>
    <w:rsid w:val="00045F32"/>
    <w:rsid w:val="0004640B"/>
    <w:rsid w:val="0005035D"/>
    <w:rsid w:val="00050992"/>
    <w:rsid w:val="00050E82"/>
    <w:rsid w:val="000514C7"/>
    <w:rsid w:val="00051837"/>
    <w:rsid w:val="00051A95"/>
    <w:rsid w:val="00054339"/>
    <w:rsid w:val="000549D4"/>
    <w:rsid w:val="00055009"/>
    <w:rsid w:val="0005566E"/>
    <w:rsid w:val="00056D37"/>
    <w:rsid w:val="00057E03"/>
    <w:rsid w:val="00061C6A"/>
    <w:rsid w:val="00061E33"/>
    <w:rsid w:val="00061F63"/>
    <w:rsid w:val="00062790"/>
    <w:rsid w:val="0006282A"/>
    <w:rsid w:val="00062CCC"/>
    <w:rsid w:val="00063F45"/>
    <w:rsid w:val="00064924"/>
    <w:rsid w:val="00065D70"/>
    <w:rsid w:val="000662B7"/>
    <w:rsid w:val="00066CA5"/>
    <w:rsid w:val="00066E77"/>
    <w:rsid w:val="000674D2"/>
    <w:rsid w:val="00067ED8"/>
    <w:rsid w:val="000714B0"/>
    <w:rsid w:val="000719D3"/>
    <w:rsid w:val="00072575"/>
    <w:rsid w:val="00075679"/>
    <w:rsid w:val="00075DFE"/>
    <w:rsid w:val="000769FD"/>
    <w:rsid w:val="00076CD5"/>
    <w:rsid w:val="000800F7"/>
    <w:rsid w:val="000803EE"/>
    <w:rsid w:val="000808AD"/>
    <w:rsid w:val="00080B33"/>
    <w:rsid w:val="00081D6F"/>
    <w:rsid w:val="00082338"/>
    <w:rsid w:val="00083012"/>
    <w:rsid w:val="0008312D"/>
    <w:rsid w:val="00083484"/>
    <w:rsid w:val="000836F3"/>
    <w:rsid w:val="000841FC"/>
    <w:rsid w:val="00084FE6"/>
    <w:rsid w:val="0008556E"/>
    <w:rsid w:val="00086045"/>
    <w:rsid w:val="00087E29"/>
    <w:rsid w:val="000917C0"/>
    <w:rsid w:val="000948CD"/>
    <w:rsid w:val="00094A3E"/>
    <w:rsid w:val="0009640B"/>
    <w:rsid w:val="0009772B"/>
    <w:rsid w:val="00097968"/>
    <w:rsid w:val="000A025B"/>
    <w:rsid w:val="000A0A11"/>
    <w:rsid w:val="000A32E9"/>
    <w:rsid w:val="000A5C1D"/>
    <w:rsid w:val="000A670A"/>
    <w:rsid w:val="000A6E76"/>
    <w:rsid w:val="000A6F7B"/>
    <w:rsid w:val="000B009D"/>
    <w:rsid w:val="000B01B7"/>
    <w:rsid w:val="000B0DD2"/>
    <w:rsid w:val="000B0E88"/>
    <w:rsid w:val="000B2740"/>
    <w:rsid w:val="000B3C3A"/>
    <w:rsid w:val="000B4579"/>
    <w:rsid w:val="000B473A"/>
    <w:rsid w:val="000B4DAB"/>
    <w:rsid w:val="000B5D74"/>
    <w:rsid w:val="000B6560"/>
    <w:rsid w:val="000B6C38"/>
    <w:rsid w:val="000B6F6D"/>
    <w:rsid w:val="000B7927"/>
    <w:rsid w:val="000C070B"/>
    <w:rsid w:val="000C0D7D"/>
    <w:rsid w:val="000C0EFD"/>
    <w:rsid w:val="000C147D"/>
    <w:rsid w:val="000C162C"/>
    <w:rsid w:val="000C1B7E"/>
    <w:rsid w:val="000C1C90"/>
    <w:rsid w:val="000C201B"/>
    <w:rsid w:val="000C2B34"/>
    <w:rsid w:val="000C347B"/>
    <w:rsid w:val="000C4011"/>
    <w:rsid w:val="000C58A5"/>
    <w:rsid w:val="000C5CEF"/>
    <w:rsid w:val="000C6D4F"/>
    <w:rsid w:val="000C6FA5"/>
    <w:rsid w:val="000D13D2"/>
    <w:rsid w:val="000D1A38"/>
    <w:rsid w:val="000D1B18"/>
    <w:rsid w:val="000D1CCC"/>
    <w:rsid w:val="000D1D60"/>
    <w:rsid w:val="000D357C"/>
    <w:rsid w:val="000D3650"/>
    <w:rsid w:val="000D4064"/>
    <w:rsid w:val="000D583E"/>
    <w:rsid w:val="000D618B"/>
    <w:rsid w:val="000D637F"/>
    <w:rsid w:val="000D6A6D"/>
    <w:rsid w:val="000D7FEB"/>
    <w:rsid w:val="000E0241"/>
    <w:rsid w:val="000E09C6"/>
    <w:rsid w:val="000E1D10"/>
    <w:rsid w:val="000E2955"/>
    <w:rsid w:val="000E31FC"/>
    <w:rsid w:val="000E3212"/>
    <w:rsid w:val="000E4004"/>
    <w:rsid w:val="000E412A"/>
    <w:rsid w:val="000E46D6"/>
    <w:rsid w:val="000E5DBC"/>
    <w:rsid w:val="000E6F1A"/>
    <w:rsid w:val="000E74DF"/>
    <w:rsid w:val="000F12E3"/>
    <w:rsid w:val="000F2361"/>
    <w:rsid w:val="000F26B9"/>
    <w:rsid w:val="000F3987"/>
    <w:rsid w:val="000F47C5"/>
    <w:rsid w:val="000F54BB"/>
    <w:rsid w:val="00100630"/>
    <w:rsid w:val="0010065B"/>
    <w:rsid w:val="001006CA"/>
    <w:rsid w:val="00100F46"/>
    <w:rsid w:val="001030E9"/>
    <w:rsid w:val="00105254"/>
    <w:rsid w:val="001069AF"/>
    <w:rsid w:val="00106FAA"/>
    <w:rsid w:val="00107FA6"/>
    <w:rsid w:val="001105F1"/>
    <w:rsid w:val="00111A71"/>
    <w:rsid w:val="0011313A"/>
    <w:rsid w:val="00113297"/>
    <w:rsid w:val="001134E6"/>
    <w:rsid w:val="00113AE2"/>
    <w:rsid w:val="001140A5"/>
    <w:rsid w:val="00114A6C"/>
    <w:rsid w:val="001176AC"/>
    <w:rsid w:val="0012009B"/>
    <w:rsid w:val="001238B3"/>
    <w:rsid w:val="00123951"/>
    <w:rsid w:val="00124B92"/>
    <w:rsid w:val="00124C8E"/>
    <w:rsid w:val="00124CDB"/>
    <w:rsid w:val="0012531E"/>
    <w:rsid w:val="0012693B"/>
    <w:rsid w:val="00127717"/>
    <w:rsid w:val="00127E99"/>
    <w:rsid w:val="001305BA"/>
    <w:rsid w:val="00130856"/>
    <w:rsid w:val="001320DD"/>
    <w:rsid w:val="00132285"/>
    <w:rsid w:val="0013257D"/>
    <w:rsid w:val="00133948"/>
    <w:rsid w:val="001340D6"/>
    <w:rsid w:val="001346EC"/>
    <w:rsid w:val="001361A1"/>
    <w:rsid w:val="00136401"/>
    <w:rsid w:val="0013642E"/>
    <w:rsid w:val="00136763"/>
    <w:rsid w:val="00136F9E"/>
    <w:rsid w:val="00137E6D"/>
    <w:rsid w:val="00140898"/>
    <w:rsid w:val="00140DE2"/>
    <w:rsid w:val="00141192"/>
    <w:rsid w:val="00142909"/>
    <w:rsid w:val="00144C47"/>
    <w:rsid w:val="0014572F"/>
    <w:rsid w:val="0014594A"/>
    <w:rsid w:val="00146514"/>
    <w:rsid w:val="00146734"/>
    <w:rsid w:val="0014786A"/>
    <w:rsid w:val="001500C4"/>
    <w:rsid w:val="0015079C"/>
    <w:rsid w:val="001507E1"/>
    <w:rsid w:val="00150A1A"/>
    <w:rsid w:val="00152392"/>
    <w:rsid w:val="0015457F"/>
    <w:rsid w:val="001546F9"/>
    <w:rsid w:val="00155925"/>
    <w:rsid w:val="00156391"/>
    <w:rsid w:val="001573C7"/>
    <w:rsid w:val="001577A3"/>
    <w:rsid w:val="001577AF"/>
    <w:rsid w:val="00157885"/>
    <w:rsid w:val="00161120"/>
    <w:rsid w:val="001618FA"/>
    <w:rsid w:val="00161D15"/>
    <w:rsid w:val="0016333D"/>
    <w:rsid w:val="00165CC3"/>
    <w:rsid w:val="00165D59"/>
    <w:rsid w:val="00166BB9"/>
    <w:rsid w:val="00167299"/>
    <w:rsid w:val="001676A6"/>
    <w:rsid w:val="0017134E"/>
    <w:rsid w:val="00171797"/>
    <w:rsid w:val="00171851"/>
    <w:rsid w:val="00171871"/>
    <w:rsid w:val="00171AF5"/>
    <w:rsid w:val="00172DD2"/>
    <w:rsid w:val="001739B5"/>
    <w:rsid w:val="001741A5"/>
    <w:rsid w:val="001748F7"/>
    <w:rsid w:val="001752AA"/>
    <w:rsid w:val="00176223"/>
    <w:rsid w:val="0017666A"/>
    <w:rsid w:val="00176F42"/>
    <w:rsid w:val="0017733C"/>
    <w:rsid w:val="0017779B"/>
    <w:rsid w:val="00183EBC"/>
    <w:rsid w:val="001851A6"/>
    <w:rsid w:val="00185CBE"/>
    <w:rsid w:val="00185E55"/>
    <w:rsid w:val="001861C8"/>
    <w:rsid w:val="0018632D"/>
    <w:rsid w:val="0018697A"/>
    <w:rsid w:val="00186A00"/>
    <w:rsid w:val="00186A7D"/>
    <w:rsid w:val="00190900"/>
    <w:rsid w:val="00190CA1"/>
    <w:rsid w:val="0019120E"/>
    <w:rsid w:val="001913D4"/>
    <w:rsid w:val="00191E58"/>
    <w:rsid w:val="001929DA"/>
    <w:rsid w:val="0019352C"/>
    <w:rsid w:val="00193584"/>
    <w:rsid w:val="00193C9B"/>
    <w:rsid w:val="001945F5"/>
    <w:rsid w:val="00194F2A"/>
    <w:rsid w:val="00195CEC"/>
    <w:rsid w:val="00195DC4"/>
    <w:rsid w:val="001A0F74"/>
    <w:rsid w:val="001A10C0"/>
    <w:rsid w:val="001A1734"/>
    <w:rsid w:val="001A2626"/>
    <w:rsid w:val="001A5466"/>
    <w:rsid w:val="001A58DF"/>
    <w:rsid w:val="001A6BF7"/>
    <w:rsid w:val="001A7253"/>
    <w:rsid w:val="001A739D"/>
    <w:rsid w:val="001A7848"/>
    <w:rsid w:val="001A78C8"/>
    <w:rsid w:val="001A7A5C"/>
    <w:rsid w:val="001A7B45"/>
    <w:rsid w:val="001B097E"/>
    <w:rsid w:val="001B0B77"/>
    <w:rsid w:val="001B206A"/>
    <w:rsid w:val="001B4084"/>
    <w:rsid w:val="001B478A"/>
    <w:rsid w:val="001B4EF9"/>
    <w:rsid w:val="001B50CB"/>
    <w:rsid w:val="001B538E"/>
    <w:rsid w:val="001B5879"/>
    <w:rsid w:val="001B5925"/>
    <w:rsid w:val="001B640D"/>
    <w:rsid w:val="001B6859"/>
    <w:rsid w:val="001B6EE8"/>
    <w:rsid w:val="001B76EC"/>
    <w:rsid w:val="001C05A6"/>
    <w:rsid w:val="001C0AAA"/>
    <w:rsid w:val="001C105C"/>
    <w:rsid w:val="001C1E12"/>
    <w:rsid w:val="001C295C"/>
    <w:rsid w:val="001C384F"/>
    <w:rsid w:val="001C3E55"/>
    <w:rsid w:val="001C4791"/>
    <w:rsid w:val="001C4AD2"/>
    <w:rsid w:val="001C4ADE"/>
    <w:rsid w:val="001C4C93"/>
    <w:rsid w:val="001C4DCA"/>
    <w:rsid w:val="001C4F2A"/>
    <w:rsid w:val="001C5D91"/>
    <w:rsid w:val="001C6A43"/>
    <w:rsid w:val="001C6B72"/>
    <w:rsid w:val="001D05E4"/>
    <w:rsid w:val="001D13FC"/>
    <w:rsid w:val="001D17F0"/>
    <w:rsid w:val="001D2325"/>
    <w:rsid w:val="001D28B6"/>
    <w:rsid w:val="001D35CF"/>
    <w:rsid w:val="001D3B4D"/>
    <w:rsid w:val="001D4137"/>
    <w:rsid w:val="001D4CE3"/>
    <w:rsid w:val="001D4D4F"/>
    <w:rsid w:val="001D6F2D"/>
    <w:rsid w:val="001D77D7"/>
    <w:rsid w:val="001D77E1"/>
    <w:rsid w:val="001E104C"/>
    <w:rsid w:val="001E1B7C"/>
    <w:rsid w:val="001E2140"/>
    <w:rsid w:val="001E2892"/>
    <w:rsid w:val="001E2FA8"/>
    <w:rsid w:val="001E3060"/>
    <w:rsid w:val="001E3726"/>
    <w:rsid w:val="001E3972"/>
    <w:rsid w:val="001E3A99"/>
    <w:rsid w:val="001E3B3F"/>
    <w:rsid w:val="001E3B95"/>
    <w:rsid w:val="001E3E44"/>
    <w:rsid w:val="001E67D2"/>
    <w:rsid w:val="001F0A0E"/>
    <w:rsid w:val="001F0A8F"/>
    <w:rsid w:val="001F286B"/>
    <w:rsid w:val="001F2E99"/>
    <w:rsid w:val="001F3DDC"/>
    <w:rsid w:val="001F4246"/>
    <w:rsid w:val="001F444C"/>
    <w:rsid w:val="001F468B"/>
    <w:rsid w:val="001F494F"/>
    <w:rsid w:val="00200D5C"/>
    <w:rsid w:val="00201ABF"/>
    <w:rsid w:val="00201FAE"/>
    <w:rsid w:val="002025FB"/>
    <w:rsid w:val="00202A3F"/>
    <w:rsid w:val="00202E6E"/>
    <w:rsid w:val="00202EE3"/>
    <w:rsid w:val="0020433E"/>
    <w:rsid w:val="0020464F"/>
    <w:rsid w:val="00204CB4"/>
    <w:rsid w:val="00205F51"/>
    <w:rsid w:val="002064E1"/>
    <w:rsid w:val="0020692A"/>
    <w:rsid w:val="00206B02"/>
    <w:rsid w:val="00206C2D"/>
    <w:rsid w:val="00206EE0"/>
    <w:rsid w:val="00206F9A"/>
    <w:rsid w:val="0020766C"/>
    <w:rsid w:val="00210B7F"/>
    <w:rsid w:val="00211087"/>
    <w:rsid w:val="00211B51"/>
    <w:rsid w:val="00212014"/>
    <w:rsid w:val="0021415E"/>
    <w:rsid w:val="0021418E"/>
    <w:rsid w:val="00214477"/>
    <w:rsid w:val="002145F1"/>
    <w:rsid w:val="00214B37"/>
    <w:rsid w:val="00215B1C"/>
    <w:rsid w:val="00216660"/>
    <w:rsid w:val="00217175"/>
    <w:rsid w:val="002206B1"/>
    <w:rsid w:val="00221426"/>
    <w:rsid w:val="00221EF1"/>
    <w:rsid w:val="0022284F"/>
    <w:rsid w:val="00222A76"/>
    <w:rsid w:val="00224465"/>
    <w:rsid w:val="002262EE"/>
    <w:rsid w:val="00230B78"/>
    <w:rsid w:val="002313C6"/>
    <w:rsid w:val="002328BF"/>
    <w:rsid w:val="002329FB"/>
    <w:rsid w:val="00232FD9"/>
    <w:rsid w:val="00233AEB"/>
    <w:rsid w:val="00233B7C"/>
    <w:rsid w:val="002345FF"/>
    <w:rsid w:val="002349A3"/>
    <w:rsid w:val="00234B7C"/>
    <w:rsid w:val="00234BA2"/>
    <w:rsid w:val="00234FE8"/>
    <w:rsid w:val="002351F4"/>
    <w:rsid w:val="00235719"/>
    <w:rsid w:val="0023693B"/>
    <w:rsid w:val="002372AD"/>
    <w:rsid w:val="002373B7"/>
    <w:rsid w:val="002379FC"/>
    <w:rsid w:val="00240912"/>
    <w:rsid w:val="0024332D"/>
    <w:rsid w:val="0024532B"/>
    <w:rsid w:val="0024552D"/>
    <w:rsid w:val="00246125"/>
    <w:rsid w:val="00247CE7"/>
    <w:rsid w:val="002502A2"/>
    <w:rsid w:val="00250892"/>
    <w:rsid w:val="00251069"/>
    <w:rsid w:val="002523C4"/>
    <w:rsid w:val="00252CA6"/>
    <w:rsid w:val="002548A9"/>
    <w:rsid w:val="00254CD2"/>
    <w:rsid w:val="00255039"/>
    <w:rsid w:val="00255325"/>
    <w:rsid w:val="002553BC"/>
    <w:rsid w:val="00257EE4"/>
    <w:rsid w:val="00261B4C"/>
    <w:rsid w:val="00261D1B"/>
    <w:rsid w:val="0026214F"/>
    <w:rsid w:val="0026301C"/>
    <w:rsid w:val="0026323D"/>
    <w:rsid w:val="0026376C"/>
    <w:rsid w:val="0026390A"/>
    <w:rsid w:val="00264AC6"/>
    <w:rsid w:val="00265EF5"/>
    <w:rsid w:val="00266D10"/>
    <w:rsid w:val="002708D2"/>
    <w:rsid w:val="0027125D"/>
    <w:rsid w:val="00272AB2"/>
    <w:rsid w:val="00274B2C"/>
    <w:rsid w:val="00274EDB"/>
    <w:rsid w:val="002756F6"/>
    <w:rsid w:val="0027573B"/>
    <w:rsid w:val="00275B0C"/>
    <w:rsid w:val="002762C3"/>
    <w:rsid w:val="00277B44"/>
    <w:rsid w:val="002805F3"/>
    <w:rsid w:val="00281690"/>
    <w:rsid w:val="00281F5D"/>
    <w:rsid w:val="00281F7F"/>
    <w:rsid w:val="00283307"/>
    <w:rsid w:val="00283339"/>
    <w:rsid w:val="0028341A"/>
    <w:rsid w:val="002834E4"/>
    <w:rsid w:val="0028530F"/>
    <w:rsid w:val="00286127"/>
    <w:rsid w:val="00286583"/>
    <w:rsid w:val="00287530"/>
    <w:rsid w:val="00287957"/>
    <w:rsid w:val="00287CA6"/>
    <w:rsid w:val="00290DA3"/>
    <w:rsid w:val="00290F68"/>
    <w:rsid w:val="0029160A"/>
    <w:rsid w:val="002917EB"/>
    <w:rsid w:val="00292BCF"/>
    <w:rsid w:val="00292D3E"/>
    <w:rsid w:val="00292FE6"/>
    <w:rsid w:val="00293F56"/>
    <w:rsid w:val="00294677"/>
    <w:rsid w:val="002949D8"/>
    <w:rsid w:val="00294EED"/>
    <w:rsid w:val="002965EF"/>
    <w:rsid w:val="00296875"/>
    <w:rsid w:val="00297619"/>
    <w:rsid w:val="00297B91"/>
    <w:rsid w:val="002A04EC"/>
    <w:rsid w:val="002A052D"/>
    <w:rsid w:val="002A091E"/>
    <w:rsid w:val="002A0F6A"/>
    <w:rsid w:val="002A3DFC"/>
    <w:rsid w:val="002A423B"/>
    <w:rsid w:val="002A590F"/>
    <w:rsid w:val="002A5A84"/>
    <w:rsid w:val="002A5F85"/>
    <w:rsid w:val="002A665D"/>
    <w:rsid w:val="002A6714"/>
    <w:rsid w:val="002A6A7E"/>
    <w:rsid w:val="002A7326"/>
    <w:rsid w:val="002B0324"/>
    <w:rsid w:val="002B0AB2"/>
    <w:rsid w:val="002B1189"/>
    <w:rsid w:val="002B182E"/>
    <w:rsid w:val="002B2921"/>
    <w:rsid w:val="002B4B75"/>
    <w:rsid w:val="002B5508"/>
    <w:rsid w:val="002B62AA"/>
    <w:rsid w:val="002B6781"/>
    <w:rsid w:val="002B7140"/>
    <w:rsid w:val="002B7906"/>
    <w:rsid w:val="002C1DAD"/>
    <w:rsid w:val="002C237F"/>
    <w:rsid w:val="002C3793"/>
    <w:rsid w:val="002C3BFF"/>
    <w:rsid w:val="002C46E7"/>
    <w:rsid w:val="002C4B7C"/>
    <w:rsid w:val="002C581B"/>
    <w:rsid w:val="002C63AE"/>
    <w:rsid w:val="002C6BD1"/>
    <w:rsid w:val="002C7160"/>
    <w:rsid w:val="002D18C6"/>
    <w:rsid w:val="002D1F58"/>
    <w:rsid w:val="002D256D"/>
    <w:rsid w:val="002D3D78"/>
    <w:rsid w:val="002D444C"/>
    <w:rsid w:val="002D453C"/>
    <w:rsid w:val="002D48BD"/>
    <w:rsid w:val="002D4DD0"/>
    <w:rsid w:val="002D4E44"/>
    <w:rsid w:val="002D5552"/>
    <w:rsid w:val="002D5B9C"/>
    <w:rsid w:val="002D5C3B"/>
    <w:rsid w:val="002D60CE"/>
    <w:rsid w:val="002D6A08"/>
    <w:rsid w:val="002D7013"/>
    <w:rsid w:val="002D7262"/>
    <w:rsid w:val="002E0A43"/>
    <w:rsid w:val="002E102D"/>
    <w:rsid w:val="002E1525"/>
    <w:rsid w:val="002E1BEB"/>
    <w:rsid w:val="002E2382"/>
    <w:rsid w:val="002E3603"/>
    <w:rsid w:val="002E36A9"/>
    <w:rsid w:val="002E3A70"/>
    <w:rsid w:val="002E458A"/>
    <w:rsid w:val="002E4DC9"/>
    <w:rsid w:val="002E54A5"/>
    <w:rsid w:val="002E6350"/>
    <w:rsid w:val="002E766B"/>
    <w:rsid w:val="002F4700"/>
    <w:rsid w:val="002F67DC"/>
    <w:rsid w:val="00300A73"/>
    <w:rsid w:val="00301555"/>
    <w:rsid w:val="003041EF"/>
    <w:rsid w:val="0030476B"/>
    <w:rsid w:val="00305224"/>
    <w:rsid w:val="003059C3"/>
    <w:rsid w:val="00305F16"/>
    <w:rsid w:val="003061E0"/>
    <w:rsid w:val="00306A28"/>
    <w:rsid w:val="00306FC7"/>
    <w:rsid w:val="00307678"/>
    <w:rsid w:val="00307C7F"/>
    <w:rsid w:val="00310266"/>
    <w:rsid w:val="0031063E"/>
    <w:rsid w:val="00310B97"/>
    <w:rsid w:val="00310F38"/>
    <w:rsid w:val="00312A58"/>
    <w:rsid w:val="00314EA7"/>
    <w:rsid w:val="0031506F"/>
    <w:rsid w:val="003153DA"/>
    <w:rsid w:val="003153F2"/>
    <w:rsid w:val="00315EE1"/>
    <w:rsid w:val="0031620A"/>
    <w:rsid w:val="00316AE6"/>
    <w:rsid w:val="00316F47"/>
    <w:rsid w:val="00317E2E"/>
    <w:rsid w:val="00317EAB"/>
    <w:rsid w:val="00317F13"/>
    <w:rsid w:val="003208DD"/>
    <w:rsid w:val="00320952"/>
    <w:rsid w:val="00321D51"/>
    <w:rsid w:val="0032201B"/>
    <w:rsid w:val="0032343B"/>
    <w:rsid w:val="00323B6F"/>
    <w:rsid w:val="003242E4"/>
    <w:rsid w:val="00324D6A"/>
    <w:rsid w:val="0032662B"/>
    <w:rsid w:val="003269B4"/>
    <w:rsid w:val="00327EBD"/>
    <w:rsid w:val="003305AB"/>
    <w:rsid w:val="00332ECE"/>
    <w:rsid w:val="003330F8"/>
    <w:rsid w:val="00333430"/>
    <w:rsid w:val="00333558"/>
    <w:rsid w:val="00333DCE"/>
    <w:rsid w:val="00334481"/>
    <w:rsid w:val="00335A5B"/>
    <w:rsid w:val="00336C70"/>
    <w:rsid w:val="00336F69"/>
    <w:rsid w:val="0033703F"/>
    <w:rsid w:val="003376BE"/>
    <w:rsid w:val="00340D99"/>
    <w:rsid w:val="00342533"/>
    <w:rsid w:val="00342CC0"/>
    <w:rsid w:val="003433AB"/>
    <w:rsid w:val="00343D0D"/>
    <w:rsid w:val="00343D14"/>
    <w:rsid w:val="00346755"/>
    <w:rsid w:val="00347A1B"/>
    <w:rsid w:val="00347CC4"/>
    <w:rsid w:val="003500B3"/>
    <w:rsid w:val="00350370"/>
    <w:rsid w:val="003504B4"/>
    <w:rsid w:val="0035120C"/>
    <w:rsid w:val="00351E03"/>
    <w:rsid w:val="0035205B"/>
    <w:rsid w:val="003521B7"/>
    <w:rsid w:val="003547DE"/>
    <w:rsid w:val="00356635"/>
    <w:rsid w:val="00357140"/>
    <w:rsid w:val="0035747A"/>
    <w:rsid w:val="00357CC4"/>
    <w:rsid w:val="00360173"/>
    <w:rsid w:val="0036018B"/>
    <w:rsid w:val="0036065E"/>
    <w:rsid w:val="0036201F"/>
    <w:rsid w:val="00362845"/>
    <w:rsid w:val="0036331D"/>
    <w:rsid w:val="00364E0A"/>
    <w:rsid w:val="00365C51"/>
    <w:rsid w:val="00367200"/>
    <w:rsid w:val="00367235"/>
    <w:rsid w:val="00367586"/>
    <w:rsid w:val="003675BF"/>
    <w:rsid w:val="0037038A"/>
    <w:rsid w:val="0037046A"/>
    <w:rsid w:val="00370926"/>
    <w:rsid w:val="003721E5"/>
    <w:rsid w:val="003727F0"/>
    <w:rsid w:val="0037560F"/>
    <w:rsid w:val="00377616"/>
    <w:rsid w:val="0038100D"/>
    <w:rsid w:val="00381316"/>
    <w:rsid w:val="003817FC"/>
    <w:rsid w:val="00381C6D"/>
    <w:rsid w:val="00382ED0"/>
    <w:rsid w:val="00383555"/>
    <w:rsid w:val="00383ACF"/>
    <w:rsid w:val="003843ED"/>
    <w:rsid w:val="00384463"/>
    <w:rsid w:val="00384F58"/>
    <w:rsid w:val="0038528A"/>
    <w:rsid w:val="003859A9"/>
    <w:rsid w:val="003876F7"/>
    <w:rsid w:val="0039083F"/>
    <w:rsid w:val="00391AF6"/>
    <w:rsid w:val="00392DE3"/>
    <w:rsid w:val="00393AC2"/>
    <w:rsid w:val="00394EF9"/>
    <w:rsid w:val="00395063"/>
    <w:rsid w:val="003957B4"/>
    <w:rsid w:val="00396079"/>
    <w:rsid w:val="003962C2"/>
    <w:rsid w:val="00396704"/>
    <w:rsid w:val="0039676C"/>
    <w:rsid w:val="00397007"/>
    <w:rsid w:val="003A126D"/>
    <w:rsid w:val="003A15E5"/>
    <w:rsid w:val="003A1ABC"/>
    <w:rsid w:val="003A2442"/>
    <w:rsid w:val="003A3464"/>
    <w:rsid w:val="003A35B3"/>
    <w:rsid w:val="003A4115"/>
    <w:rsid w:val="003A42CA"/>
    <w:rsid w:val="003A476F"/>
    <w:rsid w:val="003A6E07"/>
    <w:rsid w:val="003A7324"/>
    <w:rsid w:val="003A7A0A"/>
    <w:rsid w:val="003A7BD0"/>
    <w:rsid w:val="003B02AE"/>
    <w:rsid w:val="003B0812"/>
    <w:rsid w:val="003B0FF2"/>
    <w:rsid w:val="003B1A76"/>
    <w:rsid w:val="003B1B3C"/>
    <w:rsid w:val="003B242C"/>
    <w:rsid w:val="003B24FC"/>
    <w:rsid w:val="003B3616"/>
    <w:rsid w:val="003B3D0D"/>
    <w:rsid w:val="003B48DE"/>
    <w:rsid w:val="003B538C"/>
    <w:rsid w:val="003B5ECB"/>
    <w:rsid w:val="003B77A2"/>
    <w:rsid w:val="003C02AC"/>
    <w:rsid w:val="003C09BA"/>
    <w:rsid w:val="003C0CB9"/>
    <w:rsid w:val="003C204D"/>
    <w:rsid w:val="003C3BF8"/>
    <w:rsid w:val="003C3DC8"/>
    <w:rsid w:val="003C3DDE"/>
    <w:rsid w:val="003C4B04"/>
    <w:rsid w:val="003C4F22"/>
    <w:rsid w:val="003C57B3"/>
    <w:rsid w:val="003C637B"/>
    <w:rsid w:val="003C6B67"/>
    <w:rsid w:val="003C71AC"/>
    <w:rsid w:val="003D0108"/>
    <w:rsid w:val="003D13BA"/>
    <w:rsid w:val="003D27C5"/>
    <w:rsid w:val="003D27D8"/>
    <w:rsid w:val="003D29DC"/>
    <w:rsid w:val="003D30D3"/>
    <w:rsid w:val="003D474F"/>
    <w:rsid w:val="003D4849"/>
    <w:rsid w:val="003D6AD8"/>
    <w:rsid w:val="003D6B1A"/>
    <w:rsid w:val="003D6B6F"/>
    <w:rsid w:val="003D704C"/>
    <w:rsid w:val="003D7555"/>
    <w:rsid w:val="003E00A2"/>
    <w:rsid w:val="003E106F"/>
    <w:rsid w:val="003E1EDC"/>
    <w:rsid w:val="003E3C5E"/>
    <w:rsid w:val="003E413B"/>
    <w:rsid w:val="003E498E"/>
    <w:rsid w:val="003F0208"/>
    <w:rsid w:val="003F0369"/>
    <w:rsid w:val="003F0BB3"/>
    <w:rsid w:val="003F2D4F"/>
    <w:rsid w:val="003F3AF0"/>
    <w:rsid w:val="003F46C3"/>
    <w:rsid w:val="003F4B70"/>
    <w:rsid w:val="003F65E8"/>
    <w:rsid w:val="003F6651"/>
    <w:rsid w:val="004002E6"/>
    <w:rsid w:val="00400C40"/>
    <w:rsid w:val="00400CC3"/>
    <w:rsid w:val="00402D40"/>
    <w:rsid w:val="00402F2D"/>
    <w:rsid w:val="004035A4"/>
    <w:rsid w:val="00403634"/>
    <w:rsid w:val="00406343"/>
    <w:rsid w:val="00406E92"/>
    <w:rsid w:val="00410BD5"/>
    <w:rsid w:val="0041124D"/>
    <w:rsid w:val="004115A9"/>
    <w:rsid w:val="004119D0"/>
    <w:rsid w:val="00411C67"/>
    <w:rsid w:val="0041283B"/>
    <w:rsid w:val="00412DC8"/>
    <w:rsid w:val="004138F5"/>
    <w:rsid w:val="00414B5F"/>
    <w:rsid w:val="00414E43"/>
    <w:rsid w:val="00415EBC"/>
    <w:rsid w:val="00416898"/>
    <w:rsid w:val="0042025A"/>
    <w:rsid w:val="00421537"/>
    <w:rsid w:val="00421A6C"/>
    <w:rsid w:val="004236B3"/>
    <w:rsid w:val="00423753"/>
    <w:rsid w:val="0042468C"/>
    <w:rsid w:val="004246BD"/>
    <w:rsid w:val="004268F7"/>
    <w:rsid w:val="004269AC"/>
    <w:rsid w:val="0043098D"/>
    <w:rsid w:val="0043104B"/>
    <w:rsid w:val="004311FC"/>
    <w:rsid w:val="0043263A"/>
    <w:rsid w:val="004334E3"/>
    <w:rsid w:val="00433605"/>
    <w:rsid w:val="004342A2"/>
    <w:rsid w:val="00434C26"/>
    <w:rsid w:val="00435046"/>
    <w:rsid w:val="00435597"/>
    <w:rsid w:val="00435D0D"/>
    <w:rsid w:val="0044042D"/>
    <w:rsid w:val="004409A0"/>
    <w:rsid w:val="00441ED6"/>
    <w:rsid w:val="004424A3"/>
    <w:rsid w:val="00443F7D"/>
    <w:rsid w:val="0044619B"/>
    <w:rsid w:val="0044645E"/>
    <w:rsid w:val="00446E70"/>
    <w:rsid w:val="0045065F"/>
    <w:rsid w:val="00450D71"/>
    <w:rsid w:val="0045136B"/>
    <w:rsid w:val="00451C2C"/>
    <w:rsid w:val="00451C53"/>
    <w:rsid w:val="00452177"/>
    <w:rsid w:val="004528F6"/>
    <w:rsid w:val="00452D67"/>
    <w:rsid w:val="00452D91"/>
    <w:rsid w:val="004531CB"/>
    <w:rsid w:val="00453CF3"/>
    <w:rsid w:val="0045415F"/>
    <w:rsid w:val="0045536C"/>
    <w:rsid w:val="004577D2"/>
    <w:rsid w:val="0046080E"/>
    <w:rsid w:val="00461655"/>
    <w:rsid w:val="004625F3"/>
    <w:rsid w:val="00462A57"/>
    <w:rsid w:val="00462F89"/>
    <w:rsid w:val="00465F52"/>
    <w:rsid w:val="004662A8"/>
    <w:rsid w:val="004662E6"/>
    <w:rsid w:val="00466A28"/>
    <w:rsid w:val="00467512"/>
    <w:rsid w:val="004677BB"/>
    <w:rsid w:val="004703E1"/>
    <w:rsid w:val="00471541"/>
    <w:rsid w:val="0047203B"/>
    <w:rsid w:val="004723E7"/>
    <w:rsid w:val="00472807"/>
    <w:rsid w:val="00472F55"/>
    <w:rsid w:val="004736AA"/>
    <w:rsid w:val="00473AF9"/>
    <w:rsid w:val="00475BC9"/>
    <w:rsid w:val="004765EE"/>
    <w:rsid w:val="0047664F"/>
    <w:rsid w:val="00480680"/>
    <w:rsid w:val="00480964"/>
    <w:rsid w:val="00480E64"/>
    <w:rsid w:val="004819FE"/>
    <w:rsid w:val="00481AF8"/>
    <w:rsid w:val="00482A40"/>
    <w:rsid w:val="004840E9"/>
    <w:rsid w:val="00486B09"/>
    <w:rsid w:val="00487214"/>
    <w:rsid w:val="00487EB7"/>
    <w:rsid w:val="00490F5C"/>
    <w:rsid w:val="004918BA"/>
    <w:rsid w:val="00491C5E"/>
    <w:rsid w:val="00491FB6"/>
    <w:rsid w:val="00492AEF"/>
    <w:rsid w:val="00493ABB"/>
    <w:rsid w:val="00495A5D"/>
    <w:rsid w:val="00495A89"/>
    <w:rsid w:val="0049625E"/>
    <w:rsid w:val="00496FB3"/>
    <w:rsid w:val="004A0D75"/>
    <w:rsid w:val="004A0ED3"/>
    <w:rsid w:val="004A1182"/>
    <w:rsid w:val="004A1362"/>
    <w:rsid w:val="004A191A"/>
    <w:rsid w:val="004A2AB1"/>
    <w:rsid w:val="004A31D5"/>
    <w:rsid w:val="004A40A1"/>
    <w:rsid w:val="004A44F1"/>
    <w:rsid w:val="004A48BA"/>
    <w:rsid w:val="004A4B6C"/>
    <w:rsid w:val="004A4D0E"/>
    <w:rsid w:val="004A4EBF"/>
    <w:rsid w:val="004A5EC3"/>
    <w:rsid w:val="004A60DD"/>
    <w:rsid w:val="004A65CE"/>
    <w:rsid w:val="004A6661"/>
    <w:rsid w:val="004A6C84"/>
    <w:rsid w:val="004A78D3"/>
    <w:rsid w:val="004B016B"/>
    <w:rsid w:val="004B025A"/>
    <w:rsid w:val="004B1839"/>
    <w:rsid w:val="004B320C"/>
    <w:rsid w:val="004B32CD"/>
    <w:rsid w:val="004B42F7"/>
    <w:rsid w:val="004B4AF3"/>
    <w:rsid w:val="004B4C4A"/>
    <w:rsid w:val="004B5508"/>
    <w:rsid w:val="004B5C90"/>
    <w:rsid w:val="004B5F8D"/>
    <w:rsid w:val="004B78DF"/>
    <w:rsid w:val="004C0623"/>
    <w:rsid w:val="004C1A17"/>
    <w:rsid w:val="004C20B9"/>
    <w:rsid w:val="004C296F"/>
    <w:rsid w:val="004C482B"/>
    <w:rsid w:val="004C5A2C"/>
    <w:rsid w:val="004C5B53"/>
    <w:rsid w:val="004C63B1"/>
    <w:rsid w:val="004C7656"/>
    <w:rsid w:val="004C7EE8"/>
    <w:rsid w:val="004D00C5"/>
    <w:rsid w:val="004D0625"/>
    <w:rsid w:val="004D07A3"/>
    <w:rsid w:val="004D0F8D"/>
    <w:rsid w:val="004D2ACB"/>
    <w:rsid w:val="004D2EA6"/>
    <w:rsid w:val="004D2F80"/>
    <w:rsid w:val="004D347F"/>
    <w:rsid w:val="004D34E7"/>
    <w:rsid w:val="004D401D"/>
    <w:rsid w:val="004D48B4"/>
    <w:rsid w:val="004D4EA5"/>
    <w:rsid w:val="004D5B35"/>
    <w:rsid w:val="004D6652"/>
    <w:rsid w:val="004D6AB3"/>
    <w:rsid w:val="004D6D21"/>
    <w:rsid w:val="004D7D24"/>
    <w:rsid w:val="004E12B9"/>
    <w:rsid w:val="004E1993"/>
    <w:rsid w:val="004E21B1"/>
    <w:rsid w:val="004E259E"/>
    <w:rsid w:val="004E4D35"/>
    <w:rsid w:val="004E4E85"/>
    <w:rsid w:val="004E5232"/>
    <w:rsid w:val="004E56C1"/>
    <w:rsid w:val="004E588E"/>
    <w:rsid w:val="004E6952"/>
    <w:rsid w:val="004E69B5"/>
    <w:rsid w:val="004E777A"/>
    <w:rsid w:val="004E7A20"/>
    <w:rsid w:val="004F05CA"/>
    <w:rsid w:val="004F0FB0"/>
    <w:rsid w:val="004F1370"/>
    <w:rsid w:val="004F200E"/>
    <w:rsid w:val="004F2287"/>
    <w:rsid w:val="004F2842"/>
    <w:rsid w:val="004F3440"/>
    <w:rsid w:val="004F3EDA"/>
    <w:rsid w:val="004F42F8"/>
    <w:rsid w:val="004F44EE"/>
    <w:rsid w:val="004F4FAC"/>
    <w:rsid w:val="004F5F76"/>
    <w:rsid w:val="004F6AFF"/>
    <w:rsid w:val="004F78E6"/>
    <w:rsid w:val="005025D2"/>
    <w:rsid w:val="00502CF8"/>
    <w:rsid w:val="00503334"/>
    <w:rsid w:val="00503824"/>
    <w:rsid w:val="00504023"/>
    <w:rsid w:val="0050437A"/>
    <w:rsid w:val="00505E56"/>
    <w:rsid w:val="00505ECA"/>
    <w:rsid w:val="00507520"/>
    <w:rsid w:val="00507843"/>
    <w:rsid w:val="005101A8"/>
    <w:rsid w:val="00510914"/>
    <w:rsid w:val="00511033"/>
    <w:rsid w:val="005112F3"/>
    <w:rsid w:val="00512773"/>
    <w:rsid w:val="00512DA1"/>
    <w:rsid w:val="00513E76"/>
    <w:rsid w:val="00514E15"/>
    <w:rsid w:val="00514FBF"/>
    <w:rsid w:val="00516721"/>
    <w:rsid w:val="00517149"/>
    <w:rsid w:val="00517298"/>
    <w:rsid w:val="005172A6"/>
    <w:rsid w:val="005174E8"/>
    <w:rsid w:val="0052024E"/>
    <w:rsid w:val="00520325"/>
    <w:rsid w:val="00523A50"/>
    <w:rsid w:val="0052555A"/>
    <w:rsid w:val="0052578F"/>
    <w:rsid w:val="00525929"/>
    <w:rsid w:val="00525C28"/>
    <w:rsid w:val="005260B5"/>
    <w:rsid w:val="005278CB"/>
    <w:rsid w:val="00531102"/>
    <w:rsid w:val="005315A6"/>
    <w:rsid w:val="00532518"/>
    <w:rsid w:val="0053319C"/>
    <w:rsid w:val="00533953"/>
    <w:rsid w:val="00533F61"/>
    <w:rsid w:val="0053556C"/>
    <w:rsid w:val="00535C53"/>
    <w:rsid w:val="00536F2E"/>
    <w:rsid w:val="005410BC"/>
    <w:rsid w:val="00541C9B"/>
    <w:rsid w:val="00541D59"/>
    <w:rsid w:val="00542CB2"/>
    <w:rsid w:val="0054302D"/>
    <w:rsid w:val="00543840"/>
    <w:rsid w:val="005445FE"/>
    <w:rsid w:val="00544BF7"/>
    <w:rsid w:val="00544D5E"/>
    <w:rsid w:val="005454A7"/>
    <w:rsid w:val="00545ADB"/>
    <w:rsid w:val="00546243"/>
    <w:rsid w:val="00546C37"/>
    <w:rsid w:val="00547100"/>
    <w:rsid w:val="0054795F"/>
    <w:rsid w:val="00550CE9"/>
    <w:rsid w:val="00550E5E"/>
    <w:rsid w:val="0055107B"/>
    <w:rsid w:val="0055114C"/>
    <w:rsid w:val="0055130A"/>
    <w:rsid w:val="0055138D"/>
    <w:rsid w:val="00553C36"/>
    <w:rsid w:val="005545FB"/>
    <w:rsid w:val="00554C7D"/>
    <w:rsid w:val="00554EAA"/>
    <w:rsid w:val="0055674A"/>
    <w:rsid w:val="00556943"/>
    <w:rsid w:val="005571C1"/>
    <w:rsid w:val="00557655"/>
    <w:rsid w:val="00560735"/>
    <w:rsid w:val="00560824"/>
    <w:rsid w:val="005621DD"/>
    <w:rsid w:val="0056266D"/>
    <w:rsid w:val="00562ECB"/>
    <w:rsid w:val="00562FED"/>
    <w:rsid w:val="00563911"/>
    <w:rsid w:val="00564AD8"/>
    <w:rsid w:val="00565397"/>
    <w:rsid w:val="00565D1A"/>
    <w:rsid w:val="00566161"/>
    <w:rsid w:val="005666AE"/>
    <w:rsid w:val="00566A1B"/>
    <w:rsid w:val="0057021F"/>
    <w:rsid w:val="00570B89"/>
    <w:rsid w:val="0057117C"/>
    <w:rsid w:val="00572092"/>
    <w:rsid w:val="00572881"/>
    <w:rsid w:val="00573311"/>
    <w:rsid w:val="00574C4A"/>
    <w:rsid w:val="00574C5F"/>
    <w:rsid w:val="005757FB"/>
    <w:rsid w:val="005820E0"/>
    <w:rsid w:val="00582AD7"/>
    <w:rsid w:val="00582CB4"/>
    <w:rsid w:val="005837B2"/>
    <w:rsid w:val="00583B64"/>
    <w:rsid w:val="005855E3"/>
    <w:rsid w:val="00586193"/>
    <w:rsid w:val="00586544"/>
    <w:rsid w:val="005873B9"/>
    <w:rsid w:val="00590A00"/>
    <w:rsid w:val="005927D8"/>
    <w:rsid w:val="005927F9"/>
    <w:rsid w:val="005931D6"/>
    <w:rsid w:val="0059343D"/>
    <w:rsid w:val="0059356F"/>
    <w:rsid w:val="0059357A"/>
    <w:rsid w:val="005956A5"/>
    <w:rsid w:val="00597B22"/>
    <w:rsid w:val="005A085F"/>
    <w:rsid w:val="005A09DF"/>
    <w:rsid w:val="005A1AC2"/>
    <w:rsid w:val="005A276B"/>
    <w:rsid w:val="005A27BE"/>
    <w:rsid w:val="005A30AE"/>
    <w:rsid w:val="005A3BA6"/>
    <w:rsid w:val="005A53E5"/>
    <w:rsid w:val="005A5484"/>
    <w:rsid w:val="005A54A9"/>
    <w:rsid w:val="005A6105"/>
    <w:rsid w:val="005A6372"/>
    <w:rsid w:val="005A7D94"/>
    <w:rsid w:val="005B049A"/>
    <w:rsid w:val="005B0ADA"/>
    <w:rsid w:val="005B31F7"/>
    <w:rsid w:val="005B32E2"/>
    <w:rsid w:val="005B3D92"/>
    <w:rsid w:val="005B4A0C"/>
    <w:rsid w:val="005B52A3"/>
    <w:rsid w:val="005B5D0F"/>
    <w:rsid w:val="005B5ED7"/>
    <w:rsid w:val="005B65DF"/>
    <w:rsid w:val="005B6888"/>
    <w:rsid w:val="005B6F75"/>
    <w:rsid w:val="005C036D"/>
    <w:rsid w:val="005C04C7"/>
    <w:rsid w:val="005C1033"/>
    <w:rsid w:val="005C1C6F"/>
    <w:rsid w:val="005C1EEF"/>
    <w:rsid w:val="005C2328"/>
    <w:rsid w:val="005C24CB"/>
    <w:rsid w:val="005C2A9B"/>
    <w:rsid w:val="005C2BB2"/>
    <w:rsid w:val="005C3808"/>
    <w:rsid w:val="005C39B8"/>
    <w:rsid w:val="005C3C65"/>
    <w:rsid w:val="005C46A3"/>
    <w:rsid w:val="005C47A8"/>
    <w:rsid w:val="005C4A42"/>
    <w:rsid w:val="005C4EA6"/>
    <w:rsid w:val="005C5297"/>
    <w:rsid w:val="005C58A1"/>
    <w:rsid w:val="005C76FB"/>
    <w:rsid w:val="005C7836"/>
    <w:rsid w:val="005C7C1E"/>
    <w:rsid w:val="005D0691"/>
    <w:rsid w:val="005D12C9"/>
    <w:rsid w:val="005D2226"/>
    <w:rsid w:val="005D3006"/>
    <w:rsid w:val="005D3566"/>
    <w:rsid w:val="005D39BD"/>
    <w:rsid w:val="005D3C6D"/>
    <w:rsid w:val="005D4019"/>
    <w:rsid w:val="005D507E"/>
    <w:rsid w:val="005D639B"/>
    <w:rsid w:val="005D675B"/>
    <w:rsid w:val="005D77A4"/>
    <w:rsid w:val="005D7C2B"/>
    <w:rsid w:val="005E0107"/>
    <w:rsid w:val="005E1191"/>
    <w:rsid w:val="005E17BA"/>
    <w:rsid w:val="005E1920"/>
    <w:rsid w:val="005E1B6C"/>
    <w:rsid w:val="005E1E4A"/>
    <w:rsid w:val="005E2CC5"/>
    <w:rsid w:val="005E2D56"/>
    <w:rsid w:val="005E3C90"/>
    <w:rsid w:val="005E3CEB"/>
    <w:rsid w:val="005E3E19"/>
    <w:rsid w:val="005E4433"/>
    <w:rsid w:val="005E5ED9"/>
    <w:rsid w:val="005E60C4"/>
    <w:rsid w:val="005E6373"/>
    <w:rsid w:val="005E6CCD"/>
    <w:rsid w:val="005E6EFE"/>
    <w:rsid w:val="005F1159"/>
    <w:rsid w:val="005F2117"/>
    <w:rsid w:val="005F28E9"/>
    <w:rsid w:val="005F2B93"/>
    <w:rsid w:val="005F2E7A"/>
    <w:rsid w:val="005F31BC"/>
    <w:rsid w:val="005F335D"/>
    <w:rsid w:val="005F445E"/>
    <w:rsid w:val="005F4603"/>
    <w:rsid w:val="005F4E58"/>
    <w:rsid w:val="005F5315"/>
    <w:rsid w:val="005F5FA5"/>
    <w:rsid w:val="005F6BD6"/>
    <w:rsid w:val="006021E9"/>
    <w:rsid w:val="00602AA4"/>
    <w:rsid w:val="00603B31"/>
    <w:rsid w:val="00604F80"/>
    <w:rsid w:val="00605834"/>
    <w:rsid w:val="00605886"/>
    <w:rsid w:val="00605DC7"/>
    <w:rsid w:val="00605E91"/>
    <w:rsid w:val="00605F42"/>
    <w:rsid w:val="0060609E"/>
    <w:rsid w:val="00606478"/>
    <w:rsid w:val="0060749D"/>
    <w:rsid w:val="00610AF2"/>
    <w:rsid w:val="00612E1B"/>
    <w:rsid w:val="00612E35"/>
    <w:rsid w:val="006139C3"/>
    <w:rsid w:val="00613CB5"/>
    <w:rsid w:val="0061441A"/>
    <w:rsid w:val="006146A1"/>
    <w:rsid w:val="00614A70"/>
    <w:rsid w:val="00615818"/>
    <w:rsid w:val="00615D57"/>
    <w:rsid w:val="00615E98"/>
    <w:rsid w:val="0061605C"/>
    <w:rsid w:val="00616430"/>
    <w:rsid w:val="00620F66"/>
    <w:rsid w:val="0062159C"/>
    <w:rsid w:val="006227E7"/>
    <w:rsid w:val="00623074"/>
    <w:rsid w:val="00623E75"/>
    <w:rsid w:val="00623FF8"/>
    <w:rsid w:val="006241A5"/>
    <w:rsid w:val="00624EB7"/>
    <w:rsid w:val="00624F5A"/>
    <w:rsid w:val="0062595B"/>
    <w:rsid w:val="00625D5A"/>
    <w:rsid w:val="00626557"/>
    <w:rsid w:val="00630885"/>
    <w:rsid w:val="00630C1E"/>
    <w:rsid w:val="00630CAF"/>
    <w:rsid w:val="00631981"/>
    <w:rsid w:val="00631A90"/>
    <w:rsid w:val="0063227B"/>
    <w:rsid w:val="00632475"/>
    <w:rsid w:val="0063275A"/>
    <w:rsid w:val="00633852"/>
    <w:rsid w:val="00634DCD"/>
    <w:rsid w:val="00641B6A"/>
    <w:rsid w:val="00642068"/>
    <w:rsid w:val="00642195"/>
    <w:rsid w:val="006428F7"/>
    <w:rsid w:val="00642FFC"/>
    <w:rsid w:val="006439A0"/>
    <w:rsid w:val="00643F5E"/>
    <w:rsid w:val="00643F64"/>
    <w:rsid w:val="006451D1"/>
    <w:rsid w:val="006469BA"/>
    <w:rsid w:val="006475B7"/>
    <w:rsid w:val="00647D29"/>
    <w:rsid w:val="006518D5"/>
    <w:rsid w:val="00651AEC"/>
    <w:rsid w:val="00651B6C"/>
    <w:rsid w:val="00651B89"/>
    <w:rsid w:val="00651F17"/>
    <w:rsid w:val="00652234"/>
    <w:rsid w:val="00653624"/>
    <w:rsid w:val="006546A8"/>
    <w:rsid w:val="0065596E"/>
    <w:rsid w:val="006560F2"/>
    <w:rsid w:val="0065626F"/>
    <w:rsid w:val="0065755E"/>
    <w:rsid w:val="00657996"/>
    <w:rsid w:val="00660A15"/>
    <w:rsid w:val="00660FD3"/>
    <w:rsid w:val="00662890"/>
    <w:rsid w:val="00663AFE"/>
    <w:rsid w:val="00665915"/>
    <w:rsid w:val="00666511"/>
    <w:rsid w:val="00667047"/>
    <w:rsid w:val="00667E1B"/>
    <w:rsid w:val="006709B7"/>
    <w:rsid w:val="00670CE9"/>
    <w:rsid w:val="00670DF1"/>
    <w:rsid w:val="0067227C"/>
    <w:rsid w:val="00672444"/>
    <w:rsid w:val="00672E67"/>
    <w:rsid w:val="00673192"/>
    <w:rsid w:val="00673201"/>
    <w:rsid w:val="00673274"/>
    <w:rsid w:val="0067418F"/>
    <w:rsid w:val="0067476B"/>
    <w:rsid w:val="00674CB5"/>
    <w:rsid w:val="00674F78"/>
    <w:rsid w:val="006763DF"/>
    <w:rsid w:val="00676609"/>
    <w:rsid w:val="00677BF5"/>
    <w:rsid w:val="00677E52"/>
    <w:rsid w:val="00680081"/>
    <w:rsid w:val="006800A7"/>
    <w:rsid w:val="00680EE3"/>
    <w:rsid w:val="006810C2"/>
    <w:rsid w:val="006817E2"/>
    <w:rsid w:val="00681A75"/>
    <w:rsid w:val="00681AAB"/>
    <w:rsid w:val="00681D24"/>
    <w:rsid w:val="00681F2D"/>
    <w:rsid w:val="00682ADE"/>
    <w:rsid w:val="00683C1A"/>
    <w:rsid w:val="00684AC5"/>
    <w:rsid w:val="00684DC7"/>
    <w:rsid w:val="00685425"/>
    <w:rsid w:val="00685C49"/>
    <w:rsid w:val="00685F94"/>
    <w:rsid w:val="00687274"/>
    <w:rsid w:val="00687F5E"/>
    <w:rsid w:val="00687FB3"/>
    <w:rsid w:val="00690BA3"/>
    <w:rsid w:val="00690C8E"/>
    <w:rsid w:val="00692154"/>
    <w:rsid w:val="006921AA"/>
    <w:rsid w:val="00692562"/>
    <w:rsid w:val="00692F4A"/>
    <w:rsid w:val="006935B3"/>
    <w:rsid w:val="00693919"/>
    <w:rsid w:val="00693ACE"/>
    <w:rsid w:val="006946CA"/>
    <w:rsid w:val="00694B27"/>
    <w:rsid w:val="006955E8"/>
    <w:rsid w:val="006958EF"/>
    <w:rsid w:val="00696E1A"/>
    <w:rsid w:val="00697382"/>
    <w:rsid w:val="00697417"/>
    <w:rsid w:val="006A095F"/>
    <w:rsid w:val="006A120D"/>
    <w:rsid w:val="006A192D"/>
    <w:rsid w:val="006A286C"/>
    <w:rsid w:val="006A7817"/>
    <w:rsid w:val="006B08F2"/>
    <w:rsid w:val="006B1C93"/>
    <w:rsid w:val="006B25CC"/>
    <w:rsid w:val="006B2605"/>
    <w:rsid w:val="006B26F8"/>
    <w:rsid w:val="006B34D8"/>
    <w:rsid w:val="006B3D16"/>
    <w:rsid w:val="006B3F76"/>
    <w:rsid w:val="006B4054"/>
    <w:rsid w:val="006B42C8"/>
    <w:rsid w:val="006B47F8"/>
    <w:rsid w:val="006B481C"/>
    <w:rsid w:val="006B48C9"/>
    <w:rsid w:val="006B5ED6"/>
    <w:rsid w:val="006B6121"/>
    <w:rsid w:val="006B6AD7"/>
    <w:rsid w:val="006B6CF3"/>
    <w:rsid w:val="006B6E49"/>
    <w:rsid w:val="006B716D"/>
    <w:rsid w:val="006B7597"/>
    <w:rsid w:val="006B7AB4"/>
    <w:rsid w:val="006B7B0C"/>
    <w:rsid w:val="006C20A3"/>
    <w:rsid w:val="006C2351"/>
    <w:rsid w:val="006C35BE"/>
    <w:rsid w:val="006C443A"/>
    <w:rsid w:val="006C4BA5"/>
    <w:rsid w:val="006C4EE4"/>
    <w:rsid w:val="006C69AB"/>
    <w:rsid w:val="006C6CD9"/>
    <w:rsid w:val="006C6DAE"/>
    <w:rsid w:val="006D0302"/>
    <w:rsid w:val="006D0397"/>
    <w:rsid w:val="006D177D"/>
    <w:rsid w:val="006D3169"/>
    <w:rsid w:val="006D3632"/>
    <w:rsid w:val="006D591A"/>
    <w:rsid w:val="006D78FA"/>
    <w:rsid w:val="006D7E33"/>
    <w:rsid w:val="006D7E68"/>
    <w:rsid w:val="006E1C2A"/>
    <w:rsid w:val="006E224A"/>
    <w:rsid w:val="006E3203"/>
    <w:rsid w:val="006E4501"/>
    <w:rsid w:val="006E4A69"/>
    <w:rsid w:val="006E5E18"/>
    <w:rsid w:val="006E65CC"/>
    <w:rsid w:val="006E663E"/>
    <w:rsid w:val="006E7E27"/>
    <w:rsid w:val="006F06C7"/>
    <w:rsid w:val="006F145F"/>
    <w:rsid w:val="006F187E"/>
    <w:rsid w:val="006F1C1B"/>
    <w:rsid w:val="006F4451"/>
    <w:rsid w:val="006F475F"/>
    <w:rsid w:val="006F5524"/>
    <w:rsid w:val="006F5BD3"/>
    <w:rsid w:val="006F7213"/>
    <w:rsid w:val="00700609"/>
    <w:rsid w:val="007018D7"/>
    <w:rsid w:val="00702E4D"/>
    <w:rsid w:val="007030EE"/>
    <w:rsid w:val="007031F0"/>
    <w:rsid w:val="00703FB6"/>
    <w:rsid w:val="00704416"/>
    <w:rsid w:val="00705284"/>
    <w:rsid w:val="00706900"/>
    <w:rsid w:val="00707CEC"/>
    <w:rsid w:val="00707FD6"/>
    <w:rsid w:val="0071006C"/>
    <w:rsid w:val="0071105F"/>
    <w:rsid w:val="0071292D"/>
    <w:rsid w:val="00712AA5"/>
    <w:rsid w:val="00712AC7"/>
    <w:rsid w:val="00712B31"/>
    <w:rsid w:val="0071302A"/>
    <w:rsid w:val="00713B9C"/>
    <w:rsid w:val="00714D8D"/>
    <w:rsid w:val="00715289"/>
    <w:rsid w:val="00716D03"/>
    <w:rsid w:val="00717BEA"/>
    <w:rsid w:val="00720121"/>
    <w:rsid w:val="00722E56"/>
    <w:rsid w:val="0072411D"/>
    <w:rsid w:val="00724769"/>
    <w:rsid w:val="00724B90"/>
    <w:rsid w:val="00724E76"/>
    <w:rsid w:val="00725153"/>
    <w:rsid w:val="007256FB"/>
    <w:rsid w:val="00725F80"/>
    <w:rsid w:val="00726854"/>
    <w:rsid w:val="00726962"/>
    <w:rsid w:val="0072751F"/>
    <w:rsid w:val="007278B0"/>
    <w:rsid w:val="00731E17"/>
    <w:rsid w:val="00732393"/>
    <w:rsid w:val="00732907"/>
    <w:rsid w:val="00732ADA"/>
    <w:rsid w:val="00733FCC"/>
    <w:rsid w:val="00734C1D"/>
    <w:rsid w:val="00736E67"/>
    <w:rsid w:val="00737ED4"/>
    <w:rsid w:val="00740335"/>
    <w:rsid w:val="00741115"/>
    <w:rsid w:val="00741AEF"/>
    <w:rsid w:val="00742312"/>
    <w:rsid w:val="00744639"/>
    <w:rsid w:val="00744C23"/>
    <w:rsid w:val="007451B1"/>
    <w:rsid w:val="00745F14"/>
    <w:rsid w:val="007475F1"/>
    <w:rsid w:val="0074772B"/>
    <w:rsid w:val="0074780E"/>
    <w:rsid w:val="00750676"/>
    <w:rsid w:val="007506BF"/>
    <w:rsid w:val="00750827"/>
    <w:rsid w:val="00750D77"/>
    <w:rsid w:val="0075110D"/>
    <w:rsid w:val="007516C9"/>
    <w:rsid w:val="0075180B"/>
    <w:rsid w:val="0075360E"/>
    <w:rsid w:val="0075403A"/>
    <w:rsid w:val="0075678F"/>
    <w:rsid w:val="00760093"/>
    <w:rsid w:val="0076017D"/>
    <w:rsid w:val="00761182"/>
    <w:rsid w:val="00762A25"/>
    <w:rsid w:val="00765F40"/>
    <w:rsid w:val="007663BA"/>
    <w:rsid w:val="00766831"/>
    <w:rsid w:val="00767255"/>
    <w:rsid w:val="00770816"/>
    <w:rsid w:val="00770AA8"/>
    <w:rsid w:val="00771565"/>
    <w:rsid w:val="00771624"/>
    <w:rsid w:val="0077179A"/>
    <w:rsid w:val="0077189D"/>
    <w:rsid w:val="00771B0A"/>
    <w:rsid w:val="007723AA"/>
    <w:rsid w:val="00772923"/>
    <w:rsid w:val="00773746"/>
    <w:rsid w:val="00773C1C"/>
    <w:rsid w:val="00774533"/>
    <w:rsid w:val="0077513A"/>
    <w:rsid w:val="00776BF7"/>
    <w:rsid w:val="007771FD"/>
    <w:rsid w:val="007772C2"/>
    <w:rsid w:val="0077795B"/>
    <w:rsid w:val="00777BF4"/>
    <w:rsid w:val="00780087"/>
    <w:rsid w:val="0078071B"/>
    <w:rsid w:val="007810BA"/>
    <w:rsid w:val="00781253"/>
    <w:rsid w:val="007817AD"/>
    <w:rsid w:val="00783913"/>
    <w:rsid w:val="0078396D"/>
    <w:rsid w:val="00783E19"/>
    <w:rsid w:val="0078435A"/>
    <w:rsid w:val="0078460A"/>
    <w:rsid w:val="00784769"/>
    <w:rsid w:val="00784B78"/>
    <w:rsid w:val="0078560F"/>
    <w:rsid w:val="0078631A"/>
    <w:rsid w:val="00786BC2"/>
    <w:rsid w:val="00787C82"/>
    <w:rsid w:val="00790577"/>
    <w:rsid w:val="007911EF"/>
    <w:rsid w:val="0079149C"/>
    <w:rsid w:val="0079424D"/>
    <w:rsid w:val="0079561D"/>
    <w:rsid w:val="007960C1"/>
    <w:rsid w:val="00796511"/>
    <w:rsid w:val="00796D1E"/>
    <w:rsid w:val="007A23BE"/>
    <w:rsid w:val="007A24FC"/>
    <w:rsid w:val="007A27B9"/>
    <w:rsid w:val="007A2E8C"/>
    <w:rsid w:val="007A4D08"/>
    <w:rsid w:val="007A6B20"/>
    <w:rsid w:val="007A700B"/>
    <w:rsid w:val="007A72C7"/>
    <w:rsid w:val="007B03A0"/>
    <w:rsid w:val="007B03E6"/>
    <w:rsid w:val="007B0F9C"/>
    <w:rsid w:val="007B1300"/>
    <w:rsid w:val="007B1327"/>
    <w:rsid w:val="007B1A0D"/>
    <w:rsid w:val="007B269D"/>
    <w:rsid w:val="007B39CD"/>
    <w:rsid w:val="007B3C18"/>
    <w:rsid w:val="007B685B"/>
    <w:rsid w:val="007B7771"/>
    <w:rsid w:val="007C1087"/>
    <w:rsid w:val="007C13AF"/>
    <w:rsid w:val="007C2502"/>
    <w:rsid w:val="007C28CF"/>
    <w:rsid w:val="007C30DE"/>
    <w:rsid w:val="007C31B3"/>
    <w:rsid w:val="007C371D"/>
    <w:rsid w:val="007C4329"/>
    <w:rsid w:val="007C6395"/>
    <w:rsid w:val="007C64DD"/>
    <w:rsid w:val="007C71F5"/>
    <w:rsid w:val="007C7691"/>
    <w:rsid w:val="007D047F"/>
    <w:rsid w:val="007D2859"/>
    <w:rsid w:val="007D2DAD"/>
    <w:rsid w:val="007D35F5"/>
    <w:rsid w:val="007D3C7E"/>
    <w:rsid w:val="007D3DB4"/>
    <w:rsid w:val="007D48C6"/>
    <w:rsid w:val="007D5590"/>
    <w:rsid w:val="007D5EAA"/>
    <w:rsid w:val="007D6387"/>
    <w:rsid w:val="007D65FD"/>
    <w:rsid w:val="007D69AA"/>
    <w:rsid w:val="007D737D"/>
    <w:rsid w:val="007D75C0"/>
    <w:rsid w:val="007D7A08"/>
    <w:rsid w:val="007E030C"/>
    <w:rsid w:val="007E1133"/>
    <w:rsid w:val="007E15A6"/>
    <w:rsid w:val="007E1D91"/>
    <w:rsid w:val="007E2756"/>
    <w:rsid w:val="007E3D23"/>
    <w:rsid w:val="007E3F06"/>
    <w:rsid w:val="007E4290"/>
    <w:rsid w:val="007E47E6"/>
    <w:rsid w:val="007E53D5"/>
    <w:rsid w:val="007E6E96"/>
    <w:rsid w:val="007E704D"/>
    <w:rsid w:val="007E7300"/>
    <w:rsid w:val="007F08D4"/>
    <w:rsid w:val="007F0FEC"/>
    <w:rsid w:val="007F1055"/>
    <w:rsid w:val="007F105C"/>
    <w:rsid w:val="007F14C1"/>
    <w:rsid w:val="007F1EF9"/>
    <w:rsid w:val="007F1F81"/>
    <w:rsid w:val="007F1FEF"/>
    <w:rsid w:val="007F21BA"/>
    <w:rsid w:val="007F41C5"/>
    <w:rsid w:val="007F49A0"/>
    <w:rsid w:val="007F5A56"/>
    <w:rsid w:val="007F7A60"/>
    <w:rsid w:val="007F7C57"/>
    <w:rsid w:val="0080063A"/>
    <w:rsid w:val="00800A12"/>
    <w:rsid w:val="00800CAC"/>
    <w:rsid w:val="0080307F"/>
    <w:rsid w:val="00803414"/>
    <w:rsid w:val="0080383C"/>
    <w:rsid w:val="00803A3D"/>
    <w:rsid w:val="00803D08"/>
    <w:rsid w:val="00804378"/>
    <w:rsid w:val="0080471A"/>
    <w:rsid w:val="00804C9F"/>
    <w:rsid w:val="0080548A"/>
    <w:rsid w:val="008068DE"/>
    <w:rsid w:val="00806980"/>
    <w:rsid w:val="00806C9E"/>
    <w:rsid w:val="008102C4"/>
    <w:rsid w:val="008105F9"/>
    <w:rsid w:val="008106E5"/>
    <w:rsid w:val="00810EF3"/>
    <w:rsid w:val="00812ECA"/>
    <w:rsid w:val="00813375"/>
    <w:rsid w:val="008133FD"/>
    <w:rsid w:val="00814242"/>
    <w:rsid w:val="00814CB5"/>
    <w:rsid w:val="00815541"/>
    <w:rsid w:val="00816251"/>
    <w:rsid w:val="0081640E"/>
    <w:rsid w:val="00816435"/>
    <w:rsid w:val="00816988"/>
    <w:rsid w:val="00817F9A"/>
    <w:rsid w:val="0082100B"/>
    <w:rsid w:val="008218A4"/>
    <w:rsid w:val="00821B63"/>
    <w:rsid w:val="0082233D"/>
    <w:rsid w:val="0082253C"/>
    <w:rsid w:val="00822928"/>
    <w:rsid w:val="00822D81"/>
    <w:rsid w:val="00822D96"/>
    <w:rsid w:val="008232EE"/>
    <w:rsid w:val="00823338"/>
    <w:rsid w:val="00823434"/>
    <w:rsid w:val="008247AF"/>
    <w:rsid w:val="00825637"/>
    <w:rsid w:val="00825EB4"/>
    <w:rsid w:val="00826120"/>
    <w:rsid w:val="00826CF1"/>
    <w:rsid w:val="00826EA5"/>
    <w:rsid w:val="00827143"/>
    <w:rsid w:val="0082728A"/>
    <w:rsid w:val="00827974"/>
    <w:rsid w:val="00827DE0"/>
    <w:rsid w:val="00830101"/>
    <w:rsid w:val="008304BB"/>
    <w:rsid w:val="00830C82"/>
    <w:rsid w:val="00830F3F"/>
    <w:rsid w:val="00831426"/>
    <w:rsid w:val="0083197E"/>
    <w:rsid w:val="008323F8"/>
    <w:rsid w:val="00833789"/>
    <w:rsid w:val="0083399F"/>
    <w:rsid w:val="0083403A"/>
    <w:rsid w:val="00834C19"/>
    <w:rsid w:val="008360EA"/>
    <w:rsid w:val="00836532"/>
    <w:rsid w:val="00837530"/>
    <w:rsid w:val="00837769"/>
    <w:rsid w:val="008377C9"/>
    <w:rsid w:val="00837CE9"/>
    <w:rsid w:val="00840EB6"/>
    <w:rsid w:val="00840F56"/>
    <w:rsid w:val="0084190B"/>
    <w:rsid w:val="008439F8"/>
    <w:rsid w:val="008450AA"/>
    <w:rsid w:val="00845D62"/>
    <w:rsid w:val="0084698B"/>
    <w:rsid w:val="0084742A"/>
    <w:rsid w:val="008474D4"/>
    <w:rsid w:val="00850AF6"/>
    <w:rsid w:val="00850DFB"/>
    <w:rsid w:val="008514FA"/>
    <w:rsid w:val="00852233"/>
    <w:rsid w:val="0085253E"/>
    <w:rsid w:val="0085362E"/>
    <w:rsid w:val="00853D5C"/>
    <w:rsid w:val="00853DD5"/>
    <w:rsid w:val="008541A7"/>
    <w:rsid w:val="0085484F"/>
    <w:rsid w:val="008548CF"/>
    <w:rsid w:val="00855AF0"/>
    <w:rsid w:val="00856A3C"/>
    <w:rsid w:val="00856F71"/>
    <w:rsid w:val="0085775A"/>
    <w:rsid w:val="00857A92"/>
    <w:rsid w:val="00857F08"/>
    <w:rsid w:val="00860556"/>
    <w:rsid w:val="0086125F"/>
    <w:rsid w:val="00861459"/>
    <w:rsid w:val="00861731"/>
    <w:rsid w:val="00862B3C"/>
    <w:rsid w:val="0086347E"/>
    <w:rsid w:val="008636E8"/>
    <w:rsid w:val="0086372D"/>
    <w:rsid w:val="00864505"/>
    <w:rsid w:val="00864A5B"/>
    <w:rsid w:val="00871DC5"/>
    <w:rsid w:val="00873E08"/>
    <w:rsid w:val="00873FE7"/>
    <w:rsid w:val="00874165"/>
    <w:rsid w:val="0087431C"/>
    <w:rsid w:val="0087483A"/>
    <w:rsid w:val="00874FFE"/>
    <w:rsid w:val="00875287"/>
    <w:rsid w:val="008752B0"/>
    <w:rsid w:val="00876526"/>
    <w:rsid w:val="00876DF6"/>
    <w:rsid w:val="00877081"/>
    <w:rsid w:val="0087773B"/>
    <w:rsid w:val="00877BA2"/>
    <w:rsid w:val="008801F6"/>
    <w:rsid w:val="00881B92"/>
    <w:rsid w:val="00881F87"/>
    <w:rsid w:val="0088201F"/>
    <w:rsid w:val="00882870"/>
    <w:rsid w:val="008828A5"/>
    <w:rsid w:val="00882DCD"/>
    <w:rsid w:val="0088334E"/>
    <w:rsid w:val="0088379D"/>
    <w:rsid w:val="00883B5A"/>
    <w:rsid w:val="00883F4C"/>
    <w:rsid w:val="00885A18"/>
    <w:rsid w:val="00885D0A"/>
    <w:rsid w:val="008861E0"/>
    <w:rsid w:val="0088621E"/>
    <w:rsid w:val="008862BD"/>
    <w:rsid w:val="008867FF"/>
    <w:rsid w:val="008870C1"/>
    <w:rsid w:val="00887802"/>
    <w:rsid w:val="008922D4"/>
    <w:rsid w:val="00892387"/>
    <w:rsid w:val="00893527"/>
    <w:rsid w:val="00897149"/>
    <w:rsid w:val="0089758E"/>
    <w:rsid w:val="00897641"/>
    <w:rsid w:val="00897E31"/>
    <w:rsid w:val="008A19E6"/>
    <w:rsid w:val="008A22B4"/>
    <w:rsid w:val="008A2557"/>
    <w:rsid w:val="008A25FD"/>
    <w:rsid w:val="008A2ABB"/>
    <w:rsid w:val="008A3003"/>
    <w:rsid w:val="008A33BB"/>
    <w:rsid w:val="008A3B60"/>
    <w:rsid w:val="008A47BE"/>
    <w:rsid w:val="008A52F6"/>
    <w:rsid w:val="008A5754"/>
    <w:rsid w:val="008A5E65"/>
    <w:rsid w:val="008B1287"/>
    <w:rsid w:val="008B25B2"/>
    <w:rsid w:val="008B25F2"/>
    <w:rsid w:val="008B400C"/>
    <w:rsid w:val="008B53A0"/>
    <w:rsid w:val="008B6A76"/>
    <w:rsid w:val="008C0AF7"/>
    <w:rsid w:val="008C0D06"/>
    <w:rsid w:val="008C1471"/>
    <w:rsid w:val="008C2044"/>
    <w:rsid w:val="008C3008"/>
    <w:rsid w:val="008C31F7"/>
    <w:rsid w:val="008C34AF"/>
    <w:rsid w:val="008C35B5"/>
    <w:rsid w:val="008C4ADE"/>
    <w:rsid w:val="008C4AF7"/>
    <w:rsid w:val="008C5F84"/>
    <w:rsid w:val="008C6113"/>
    <w:rsid w:val="008C6B9C"/>
    <w:rsid w:val="008C72E9"/>
    <w:rsid w:val="008C748D"/>
    <w:rsid w:val="008C76A2"/>
    <w:rsid w:val="008D1B91"/>
    <w:rsid w:val="008D2184"/>
    <w:rsid w:val="008D22BE"/>
    <w:rsid w:val="008D2D0F"/>
    <w:rsid w:val="008D47CD"/>
    <w:rsid w:val="008D4B73"/>
    <w:rsid w:val="008D65AA"/>
    <w:rsid w:val="008D6A8E"/>
    <w:rsid w:val="008E0C98"/>
    <w:rsid w:val="008E1037"/>
    <w:rsid w:val="008E1449"/>
    <w:rsid w:val="008E1C86"/>
    <w:rsid w:val="008E417D"/>
    <w:rsid w:val="008E435A"/>
    <w:rsid w:val="008E49EA"/>
    <w:rsid w:val="008E590B"/>
    <w:rsid w:val="008E6521"/>
    <w:rsid w:val="008E65FC"/>
    <w:rsid w:val="008E7817"/>
    <w:rsid w:val="008F330A"/>
    <w:rsid w:val="008F3BE3"/>
    <w:rsid w:val="008F5804"/>
    <w:rsid w:val="008F58C4"/>
    <w:rsid w:val="008F5C6F"/>
    <w:rsid w:val="008F62A4"/>
    <w:rsid w:val="008F6D41"/>
    <w:rsid w:val="00900129"/>
    <w:rsid w:val="00900D7B"/>
    <w:rsid w:val="00901477"/>
    <w:rsid w:val="00901AC5"/>
    <w:rsid w:val="00901CF8"/>
    <w:rsid w:val="00902CA3"/>
    <w:rsid w:val="00903172"/>
    <w:rsid w:val="00903773"/>
    <w:rsid w:val="0090445A"/>
    <w:rsid w:val="009055F9"/>
    <w:rsid w:val="00906690"/>
    <w:rsid w:val="00906B93"/>
    <w:rsid w:val="00906FE5"/>
    <w:rsid w:val="00907669"/>
    <w:rsid w:val="00910F21"/>
    <w:rsid w:val="00911D08"/>
    <w:rsid w:val="00911D45"/>
    <w:rsid w:val="009137F3"/>
    <w:rsid w:val="00913A72"/>
    <w:rsid w:val="009140F3"/>
    <w:rsid w:val="009141B0"/>
    <w:rsid w:val="009145A2"/>
    <w:rsid w:val="00915994"/>
    <w:rsid w:val="00915D5E"/>
    <w:rsid w:val="0091704A"/>
    <w:rsid w:val="00921361"/>
    <w:rsid w:val="009217E5"/>
    <w:rsid w:val="00921ED8"/>
    <w:rsid w:val="009231A0"/>
    <w:rsid w:val="00923DBE"/>
    <w:rsid w:val="009249A4"/>
    <w:rsid w:val="00924ADD"/>
    <w:rsid w:val="00926D5B"/>
    <w:rsid w:val="00927C0F"/>
    <w:rsid w:val="00930EB5"/>
    <w:rsid w:val="00931372"/>
    <w:rsid w:val="009332D6"/>
    <w:rsid w:val="00933A3E"/>
    <w:rsid w:val="009341F4"/>
    <w:rsid w:val="009347B9"/>
    <w:rsid w:val="00935159"/>
    <w:rsid w:val="009366ED"/>
    <w:rsid w:val="009369AA"/>
    <w:rsid w:val="00940809"/>
    <w:rsid w:val="00941994"/>
    <w:rsid w:val="00942180"/>
    <w:rsid w:val="009425A5"/>
    <w:rsid w:val="00942929"/>
    <w:rsid w:val="009430C0"/>
    <w:rsid w:val="00943340"/>
    <w:rsid w:val="00943DC2"/>
    <w:rsid w:val="00943F6B"/>
    <w:rsid w:val="00944430"/>
    <w:rsid w:val="0094530C"/>
    <w:rsid w:val="00945F34"/>
    <w:rsid w:val="009471D3"/>
    <w:rsid w:val="00950882"/>
    <w:rsid w:val="009510D6"/>
    <w:rsid w:val="009514A8"/>
    <w:rsid w:val="00951D56"/>
    <w:rsid w:val="0095391B"/>
    <w:rsid w:val="009546E4"/>
    <w:rsid w:val="0095498E"/>
    <w:rsid w:val="00954EA1"/>
    <w:rsid w:val="00956040"/>
    <w:rsid w:val="009566E0"/>
    <w:rsid w:val="00956893"/>
    <w:rsid w:val="0096044D"/>
    <w:rsid w:val="00960C7D"/>
    <w:rsid w:val="00961B81"/>
    <w:rsid w:val="00962194"/>
    <w:rsid w:val="00963472"/>
    <w:rsid w:val="00963E63"/>
    <w:rsid w:val="009650EB"/>
    <w:rsid w:val="00965276"/>
    <w:rsid w:val="00965925"/>
    <w:rsid w:val="009666A9"/>
    <w:rsid w:val="00966FCE"/>
    <w:rsid w:val="009703EF"/>
    <w:rsid w:val="00971E40"/>
    <w:rsid w:val="009732C0"/>
    <w:rsid w:val="00973E01"/>
    <w:rsid w:val="00973E75"/>
    <w:rsid w:val="0097431D"/>
    <w:rsid w:val="009748E2"/>
    <w:rsid w:val="00975C88"/>
    <w:rsid w:val="009764BB"/>
    <w:rsid w:val="00980BAE"/>
    <w:rsid w:val="00980F4F"/>
    <w:rsid w:val="009824B9"/>
    <w:rsid w:val="00982788"/>
    <w:rsid w:val="00982DC2"/>
    <w:rsid w:val="00983EE1"/>
    <w:rsid w:val="009846DE"/>
    <w:rsid w:val="00986DD0"/>
    <w:rsid w:val="00987150"/>
    <w:rsid w:val="00987B1D"/>
    <w:rsid w:val="00987C5A"/>
    <w:rsid w:val="00987FEE"/>
    <w:rsid w:val="00992D0C"/>
    <w:rsid w:val="00993163"/>
    <w:rsid w:val="009934A3"/>
    <w:rsid w:val="00993C1E"/>
    <w:rsid w:val="009942C0"/>
    <w:rsid w:val="009949C1"/>
    <w:rsid w:val="00995B7F"/>
    <w:rsid w:val="00997BEA"/>
    <w:rsid w:val="00997EA5"/>
    <w:rsid w:val="009A045E"/>
    <w:rsid w:val="009A1106"/>
    <w:rsid w:val="009A1496"/>
    <w:rsid w:val="009A16A0"/>
    <w:rsid w:val="009A16AA"/>
    <w:rsid w:val="009A19B0"/>
    <w:rsid w:val="009A1B89"/>
    <w:rsid w:val="009A21FB"/>
    <w:rsid w:val="009A33F1"/>
    <w:rsid w:val="009A365F"/>
    <w:rsid w:val="009A3743"/>
    <w:rsid w:val="009A49B6"/>
    <w:rsid w:val="009A4AF0"/>
    <w:rsid w:val="009A5B60"/>
    <w:rsid w:val="009A608B"/>
    <w:rsid w:val="009A60C9"/>
    <w:rsid w:val="009A6AD9"/>
    <w:rsid w:val="009B07E8"/>
    <w:rsid w:val="009B1384"/>
    <w:rsid w:val="009B1CF7"/>
    <w:rsid w:val="009B2448"/>
    <w:rsid w:val="009B338F"/>
    <w:rsid w:val="009B49DA"/>
    <w:rsid w:val="009B5AD3"/>
    <w:rsid w:val="009B5EE2"/>
    <w:rsid w:val="009B679F"/>
    <w:rsid w:val="009B6C7A"/>
    <w:rsid w:val="009B6E1E"/>
    <w:rsid w:val="009C003E"/>
    <w:rsid w:val="009C1DE8"/>
    <w:rsid w:val="009C2883"/>
    <w:rsid w:val="009C2E60"/>
    <w:rsid w:val="009C3006"/>
    <w:rsid w:val="009C30C9"/>
    <w:rsid w:val="009C3FD9"/>
    <w:rsid w:val="009C4523"/>
    <w:rsid w:val="009C4B24"/>
    <w:rsid w:val="009C4BB3"/>
    <w:rsid w:val="009C4DCC"/>
    <w:rsid w:val="009C51FD"/>
    <w:rsid w:val="009C53C9"/>
    <w:rsid w:val="009C6566"/>
    <w:rsid w:val="009C7172"/>
    <w:rsid w:val="009C7327"/>
    <w:rsid w:val="009C7776"/>
    <w:rsid w:val="009C7BE5"/>
    <w:rsid w:val="009C7C8D"/>
    <w:rsid w:val="009D00D2"/>
    <w:rsid w:val="009D0521"/>
    <w:rsid w:val="009D0C27"/>
    <w:rsid w:val="009D1A58"/>
    <w:rsid w:val="009D1B06"/>
    <w:rsid w:val="009D2030"/>
    <w:rsid w:val="009D29A7"/>
    <w:rsid w:val="009D2B8C"/>
    <w:rsid w:val="009D2E70"/>
    <w:rsid w:val="009D3951"/>
    <w:rsid w:val="009D519A"/>
    <w:rsid w:val="009D5C27"/>
    <w:rsid w:val="009D70DA"/>
    <w:rsid w:val="009D72E7"/>
    <w:rsid w:val="009D7E75"/>
    <w:rsid w:val="009E00C3"/>
    <w:rsid w:val="009E048B"/>
    <w:rsid w:val="009E0C56"/>
    <w:rsid w:val="009E0C9F"/>
    <w:rsid w:val="009E1E82"/>
    <w:rsid w:val="009E2604"/>
    <w:rsid w:val="009E293E"/>
    <w:rsid w:val="009E2E47"/>
    <w:rsid w:val="009E3393"/>
    <w:rsid w:val="009E39F9"/>
    <w:rsid w:val="009E3EE9"/>
    <w:rsid w:val="009E48B4"/>
    <w:rsid w:val="009E591A"/>
    <w:rsid w:val="009E5E43"/>
    <w:rsid w:val="009E7C6E"/>
    <w:rsid w:val="009E7E82"/>
    <w:rsid w:val="009F0C64"/>
    <w:rsid w:val="009F19C2"/>
    <w:rsid w:val="009F2639"/>
    <w:rsid w:val="009F31C2"/>
    <w:rsid w:val="009F31EB"/>
    <w:rsid w:val="009F4CCB"/>
    <w:rsid w:val="009F588E"/>
    <w:rsid w:val="009F6A16"/>
    <w:rsid w:val="009F6BDB"/>
    <w:rsid w:val="009F752C"/>
    <w:rsid w:val="009F7654"/>
    <w:rsid w:val="00A003E4"/>
    <w:rsid w:val="00A00B1D"/>
    <w:rsid w:val="00A021DE"/>
    <w:rsid w:val="00A031FD"/>
    <w:rsid w:val="00A0365D"/>
    <w:rsid w:val="00A04174"/>
    <w:rsid w:val="00A048D6"/>
    <w:rsid w:val="00A04D01"/>
    <w:rsid w:val="00A05313"/>
    <w:rsid w:val="00A05CCD"/>
    <w:rsid w:val="00A06497"/>
    <w:rsid w:val="00A067CD"/>
    <w:rsid w:val="00A102A9"/>
    <w:rsid w:val="00A11EB0"/>
    <w:rsid w:val="00A12033"/>
    <w:rsid w:val="00A1245B"/>
    <w:rsid w:val="00A1433A"/>
    <w:rsid w:val="00A15171"/>
    <w:rsid w:val="00A1659B"/>
    <w:rsid w:val="00A2055F"/>
    <w:rsid w:val="00A20790"/>
    <w:rsid w:val="00A20BE9"/>
    <w:rsid w:val="00A20D6F"/>
    <w:rsid w:val="00A2115E"/>
    <w:rsid w:val="00A21433"/>
    <w:rsid w:val="00A217B0"/>
    <w:rsid w:val="00A21FDA"/>
    <w:rsid w:val="00A22CE7"/>
    <w:rsid w:val="00A22D99"/>
    <w:rsid w:val="00A22FAF"/>
    <w:rsid w:val="00A23402"/>
    <w:rsid w:val="00A234D1"/>
    <w:rsid w:val="00A234DA"/>
    <w:rsid w:val="00A234E9"/>
    <w:rsid w:val="00A24D90"/>
    <w:rsid w:val="00A2504C"/>
    <w:rsid w:val="00A255E1"/>
    <w:rsid w:val="00A25D2C"/>
    <w:rsid w:val="00A26332"/>
    <w:rsid w:val="00A265F7"/>
    <w:rsid w:val="00A2709E"/>
    <w:rsid w:val="00A27262"/>
    <w:rsid w:val="00A30260"/>
    <w:rsid w:val="00A30377"/>
    <w:rsid w:val="00A303AB"/>
    <w:rsid w:val="00A3094A"/>
    <w:rsid w:val="00A32207"/>
    <w:rsid w:val="00A329F1"/>
    <w:rsid w:val="00A33C5C"/>
    <w:rsid w:val="00A33DB0"/>
    <w:rsid w:val="00A33DE1"/>
    <w:rsid w:val="00A34472"/>
    <w:rsid w:val="00A34896"/>
    <w:rsid w:val="00A35C06"/>
    <w:rsid w:val="00A372F4"/>
    <w:rsid w:val="00A37ACA"/>
    <w:rsid w:val="00A4019A"/>
    <w:rsid w:val="00A401DA"/>
    <w:rsid w:val="00A4056C"/>
    <w:rsid w:val="00A40A71"/>
    <w:rsid w:val="00A414F5"/>
    <w:rsid w:val="00A41686"/>
    <w:rsid w:val="00A4196E"/>
    <w:rsid w:val="00A42ACC"/>
    <w:rsid w:val="00A432DF"/>
    <w:rsid w:val="00A43363"/>
    <w:rsid w:val="00A43E7E"/>
    <w:rsid w:val="00A449A0"/>
    <w:rsid w:val="00A44FEF"/>
    <w:rsid w:val="00A457D4"/>
    <w:rsid w:val="00A458C6"/>
    <w:rsid w:val="00A476AF"/>
    <w:rsid w:val="00A47713"/>
    <w:rsid w:val="00A50B2C"/>
    <w:rsid w:val="00A50CB6"/>
    <w:rsid w:val="00A50E51"/>
    <w:rsid w:val="00A510B1"/>
    <w:rsid w:val="00A53A06"/>
    <w:rsid w:val="00A5433B"/>
    <w:rsid w:val="00A56126"/>
    <w:rsid w:val="00A576ED"/>
    <w:rsid w:val="00A60B53"/>
    <w:rsid w:val="00A610D9"/>
    <w:rsid w:val="00A612E8"/>
    <w:rsid w:val="00A614E3"/>
    <w:rsid w:val="00A643B0"/>
    <w:rsid w:val="00A6571D"/>
    <w:rsid w:val="00A657F6"/>
    <w:rsid w:val="00A66BFE"/>
    <w:rsid w:val="00A6745C"/>
    <w:rsid w:val="00A67CFF"/>
    <w:rsid w:val="00A7035A"/>
    <w:rsid w:val="00A707BE"/>
    <w:rsid w:val="00A7089A"/>
    <w:rsid w:val="00A70DDB"/>
    <w:rsid w:val="00A72769"/>
    <w:rsid w:val="00A72894"/>
    <w:rsid w:val="00A74178"/>
    <w:rsid w:val="00A752D4"/>
    <w:rsid w:val="00A753B1"/>
    <w:rsid w:val="00A76DD3"/>
    <w:rsid w:val="00A771D2"/>
    <w:rsid w:val="00A80636"/>
    <w:rsid w:val="00A80743"/>
    <w:rsid w:val="00A80E3B"/>
    <w:rsid w:val="00A81C68"/>
    <w:rsid w:val="00A8304E"/>
    <w:rsid w:val="00A837C4"/>
    <w:rsid w:val="00A8450F"/>
    <w:rsid w:val="00A86638"/>
    <w:rsid w:val="00A90166"/>
    <w:rsid w:val="00A90800"/>
    <w:rsid w:val="00A90B41"/>
    <w:rsid w:val="00A914F4"/>
    <w:rsid w:val="00A918A8"/>
    <w:rsid w:val="00A928C1"/>
    <w:rsid w:val="00A9342B"/>
    <w:rsid w:val="00A9356B"/>
    <w:rsid w:val="00A93BBF"/>
    <w:rsid w:val="00A93C39"/>
    <w:rsid w:val="00A93CE9"/>
    <w:rsid w:val="00A9630E"/>
    <w:rsid w:val="00A9646A"/>
    <w:rsid w:val="00A964CA"/>
    <w:rsid w:val="00A97A72"/>
    <w:rsid w:val="00A97A98"/>
    <w:rsid w:val="00A97D35"/>
    <w:rsid w:val="00AA133B"/>
    <w:rsid w:val="00AA19AE"/>
    <w:rsid w:val="00AA1D29"/>
    <w:rsid w:val="00AA3427"/>
    <w:rsid w:val="00AA36F7"/>
    <w:rsid w:val="00AA37F7"/>
    <w:rsid w:val="00AA4353"/>
    <w:rsid w:val="00AA456A"/>
    <w:rsid w:val="00AA4789"/>
    <w:rsid w:val="00AA611A"/>
    <w:rsid w:val="00AA61D1"/>
    <w:rsid w:val="00AA6434"/>
    <w:rsid w:val="00AA6705"/>
    <w:rsid w:val="00AA6EF4"/>
    <w:rsid w:val="00AA7D7B"/>
    <w:rsid w:val="00AB00EE"/>
    <w:rsid w:val="00AB03F9"/>
    <w:rsid w:val="00AB0413"/>
    <w:rsid w:val="00AB08A8"/>
    <w:rsid w:val="00AB13E7"/>
    <w:rsid w:val="00AB1CA7"/>
    <w:rsid w:val="00AB21D4"/>
    <w:rsid w:val="00AB2231"/>
    <w:rsid w:val="00AB229B"/>
    <w:rsid w:val="00AB29CB"/>
    <w:rsid w:val="00AB3205"/>
    <w:rsid w:val="00AB3E06"/>
    <w:rsid w:val="00AB47EE"/>
    <w:rsid w:val="00AB48F5"/>
    <w:rsid w:val="00AB4AB3"/>
    <w:rsid w:val="00AB4CDD"/>
    <w:rsid w:val="00AB66FB"/>
    <w:rsid w:val="00AB6897"/>
    <w:rsid w:val="00AB7E74"/>
    <w:rsid w:val="00AC0313"/>
    <w:rsid w:val="00AC2BD5"/>
    <w:rsid w:val="00AC2E76"/>
    <w:rsid w:val="00AC39B1"/>
    <w:rsid w:val="00AC4118"/>
    <w:rsid w:val="00AC4763"/>
    <w:rsid w:val="00AC5E2E"/>
    <w:rsid w:val="00AC5E6C"/>
    <w:rsid w:val="00AC76AF"/>
    <w:rsid w:val="00AC79A3"/>
    <w:rsid w:val="00AC7B85"/>
    <w:rsid w:val="00AD0F8F"/>
    <w:rsid w:val="00AD15CA"/>
    <w:rsid w:val="00AD2C46"/>
    <w:rsid w:val="00AD2D63"/>
    <w:rsid w:val="00AD4740"/>
    <w:rsid w:val="00AD4CA9"/>
    <w:rsid w:val="00AD4E4D"/>
    <w:rsid w:val="00AD52CA"/>
    <w:rsid w:val="00AD59D6"/>
    <w:rsid w:val="00AD6601"/>
    <w:rsid w:val="00AD6984"/>
    <w:rsid w:val="00AD70D6"/>
    <w:rsid w:val="00AD72FE"/>
    <w:rsid w:val="00AD7F2F"/>
    <w:rsid w:val="00AE0BD3"/>
    <w:rsid w:val="00AE1601"/>
    <w:rsid w:val="00AE1B97"/>
    <w:rsid w:val="00AE1F5E"/>
    <w:rsid w:val="00AE49A5"/>
    <w:rsid w:val="00AE4C99"/>
    <w:rsid w:val="00AE4FDD"/>
    <w:rsid w:val="00AE57FB"/>
    <w:rsid w:val="00AE586F"/>
    <w:rsid w:val="00AE5A7B"/>
    <w:rsid w:val="00AE5C17"/>
    <w:rsid w:val="00AE5E8B"/>
    <w:rsid w:val="00AE66E0"/>
    <w:rsid w:val="00AE757E"/>
    <w:rsid w:val="00AE75A0"/>
    <w:rsid w:val="00AF1DF9"/>
    <w:rsid w:val="00AF3CB6"/>
    <w:rsid w:val="00AF65E8"/>
    <w:rsid w:val="00AF66FF"/>
    <w:rsid w:val="00AF7593"/>
    <w:rsid w:val="00B003E9"/>
    <w:rsid w:val="00B015BE"/>
    <w:rsid w:val="00B01945"/>
    <w:rsid w:val="00B01EE7"/>
    <w:rsid w:val="00B020AD"/>
    <w:rsid w:val="00B0268F"/>
    <w:rsid w:val="00B035ED"/>
    <w:rsid w:val="00B0446B"/>
    <w:rsid w:val="00B0451D"/>
    <w:rsid w:val="00B047AC"/>
    <w:rsid w:val="00B05278"/>
    <w:rsid w:val="00B060AC"/>
    <w:rsid w:val="00B072BE"/>
    <w:rsid w:val="00B0756E"/>
    <w:rsid w:val="00B0794B"/>
    <w:rsid w:val="00B0795C"/>
    <w:rsid w:val="00B07D58"/>
    <w:rsid w:val="00B10D84"/>
    <w:rsid w:val="00B129A7"/>
    <w:rsid w:val="00B13B4C"/>
    <w:rsid w:val="00B143B3"/>
    <w:rsid w:val="00B1452D"/>
    <w:rsid w:val="00B14E52"/>
    <w:rsid w:val="00B158ED"/>
    <w:rsid w:val="00B16300"/>
    <w:rsid w:val="00B16E20"/>
    <w:rsid w:val="00B17C0F"/>
    <w:rsid w:val="00B208F4"/>
    <w:rsid w:val="00B209CB"/>
    <w:rsid w:val="00B2146B"/>
    <w:rsid w:val="00B21861"/>
    <w:rsid w:val="00B221D6"/>
    <w:rsid w:val="00B22BCF"/>
    <w:rsid w:val="00B24E3E"/>
    <w:rsid w:val="00B25FF1"/>
    <w:rsid w:val="00B26712"/>
    <w:rsid w:val="00B26857"/>
    <w:rsid w:val="00B26C41"/>
    <w:rsid w:val="00B27361"/>
    <w:rsid w:val="00B27ED0"/>
    <w:rsid w:val="00B30BE4"/>
    <w:rsid w:val="00B3123F"/>
    <w:rsid w:val="00B317D6"/>
    <w:rsid w:val="00B3208B"/>
    <w:rsid w:val="00B321DD"/>
    <w:rsid w:val="00B3354D"/>
    <w:rsid w:val="00B33606"/>
    <w:rsid w:val="00B34979"/>
    <w:rsid w:val="00B360A6"/>
    <w:rsid w:val="00B365B2"/>
    <w:rsid w:val="00B36DA6"/>
    <w:rsid w:val="00B37108"/>
    <w:rsid w:val="00B379EF"/>
    <w:rsid w:val="00B37D72"/>
    <w:rsid w:val="00B40612"/>
    <w:rsid w:val="00B417B6"/>
    <w:rsid w:val="00B41FB4"/>
    <w:rsid w:val="00B421CF"/>
    <w:rsid w:val="00B4253F"/>
    <w:rsid w:val="00B45ECC"/>
    <w:rsid w:val="00B45F63"/>
    <w:rsid w:val="00B46FBD"/>
    <w:rsid w:val="00B471B9"/>
    <w:rsid w:val="00B505F0"/>
    <w:rsid w:val="00B50A75"/>
    <w:rsid w:val="00B5289A"/>
    <w:rsid w:val="00B528C2"/>
    <w:rsid w:val="00B542AC"/>
    <w:rsid w:val="00B5499C"/>
    <w:rsid w:val="00B55BFE"/>
    <w:rsid w:val="00B57445"/>
    <w:rsid w:val="00B57577"/>
    <w:rsid w:val="00B57681"/>
    <w:rsid w:val="00B57850"/>
    <w:rsid w:val="00B61113"/>
    <w:rsid w:val="00B61178"/>
    <w:rsid w:val="00B616A5"/>
    <w:rsid w:val="00B623BE"/>
    <w:rsid w:val="00B626AE"/>
    <w:rsid w:val="00B63EE2"/>
    <w:rsid w:val="00B63F42"/>
    <w:rsid w:val="00B641D3"/>
    <w:rsid w:val="00B647AE"/>
    <w:rsid w:val="00B648C0"/>
    <w:rsid w:val="00B65312"/>
    <w:rsid w:val="00B66312"/>
    <w:rsid w:val="00B66DA6"/>
    <w:rsid w:val="00B66FA0"/>
    <w:rsid w:val="00B67194"/>
    <w:rsid w:val="00B67664"/>
    <w:rsid w:val="00B67707"/>
    <w:rsid w:val="00B702F7"/>
    <w:rsid w:val="00B70626"/>
    <w:rsid w:val="00B7198B"/>
    <w:rsid w:val="00B71DE3"/>
    <w:rsid w:val="00B72F6C"/>
    <w:rsid w:val="00B730DB"/>
    <w:rsid w:val="00B74897"/>
    <w:rsid w:val="00B74BD7"/>
    <w:rsid w:val="00B74D47"/>
    <w:rsid w:val="00B74E54"/>
    <w:rsid w:val="00B76741"/>
    <w:rsid w:val="00B774C3"/>
    <w:rsid w:val="00B776D7"/>
    <w:rsid w:val="00B77CAC"/>
    <w:rsid w:val="00B80BBF"/>
    <w:rsid w:val="00B816D2"/>
    <w:rsid w:val="00B81E8F"/>
    <w:rsid w:val="00B82217"/>
    <w:rsid w:val="00B82DC3"/>
    <w:rsid w:val="00B8315E"/>
    <w:rsid w:val="00B839F5"/>
    <w:rsid w:val="00B841A1"/>
    <w:rsid w:val="00B8425C"/>
    <w:rsid w:val="00B84588"/>
    <w:rsid w:val="00B845EA"/>
    <w:rsid w:val="00B84665"/>
    <w:rsid w:val="00B846A0"/>
    <w:rsid w:val="00B84913"/>
    <w:rsid w:val="00B84F33"/>
    <w:rsid w:val="00B85180"/>
    <w:rsid w:val="00B8595B"/>
    <w:rsid w:val="00B85D05"/>
    <w:rsid w:val="00B85D88"/>
    <w:rsid w:val="00B85F8F"/>
    <w:rsid w:val="00B86220"/>
    <w:rsid w:val="00B8639F"/>
    <w:rsid w:val="00B9282B"/>
    <w:rsid w:val="00B92B34"/>
    <w:rsid w:val="00B9393B"/>
    <w:rsid w:val="00B94780"/>
    <w:rsid w:val="00B95BA8"/>
    <w:rsid w:val="00B96B30"/>
    <w:rsid w:val="00BA13A0"/>
    <w:rsid w:val="00BA19C5"/>
    <w:rsid w:val="00BA2863"/>
    <w:rsid w:val="00BA34D5"/>
    <w:rsid w:val="00BA3BEA"/>
    <w:rsid w:val="00BA4EAB"/>
    <w:rsid w:val="00BA58EE"/>
    <w:rsid w:val="00BA599F"/>
    <w:rsid w:val="00BA5A3D"/>
    <w:rsid w:val="00BA5EB4"/>
    <w:rsid w:val="00BA64A0"/>
    <w:rsid w:val="00BA70AF"/>
    <w:rsid w:val="00BA79DE"/>
    <w:rsid w:val="00BA79F3"/>
    <w:rsid w:val="00BA7FD3"/>
    <w:rsid w:val="00BB00AE"/>
    <w:rsid w:val="00BB0731"/>
    <w:rsid w:val="00BB07C9"/>
    <w:rsid w:val="00BB0DDF"/>
    <w:rsid w:val="00BB1704"/>
    <w:rsid w:val="00BB18AE"/>
    <w:rsid w:val="00BB2127"/>
    <w:rsid w:val="00BB2582"/>
    <w:rsid w:val="00BB289F"/>
    <w:rsid w:val="00BB30DF"/>
    <w:rsid w:val="00BB3680"/>
    <w:rsid w:val="00BB3CEC"/>
    <w:rsid w:val="00BB43A4"/>
    <w:rsid w:val="00BB60BA"/>
    <w:rsid w:val="00BB6350"/>
    <w:rsid w:val="00BB7F22"/>
    <w:rsid w:val="00BC0136"/>
    <w:rsid w:val="00BC1680"/>
    <w:rsid w:val="00BC18E1"/>
    <w:rsid w:val="00BC244F"/>
    <w:rsid w:val="00BC25DE"/>
    <w:rsid w:val="00BC2614"/>
    <w:rsid w:val="00BC35B0"/>
    <w:rsid w:val="00BC3A1B"/>
    <w:rsid w:val="00BC3D35"/>
    <w:rsid w:val="00BC44FD"/>
    <w:rsid w:val="00BC46CE"/>
    <w:rsid w:val="00BC6004"/>
    <w:rsid w:val="00BC7406"/>
    <w:rsid w:val="00BD02D4"/>
    <w:rsid w:val="00BD18A7"/>
    <w:rsid w:val="00BD1A3E"/>
    <w:rsid w:val="00BD24EE"/>
    <w:rsid w:val="00BD271B"/>
    <w:rsid w:val="00BD2F21"/>
    <w:rsid w:val="00BD3A77"/>
    <w:rsid w:val="00BD55D6"/>
    <w:rsid w:val="00BD6320"/>
    <w:rsid w:val="00BD6B49"/>
    <w:rsid w:val="00BE0360"/>
    <w:rsid w:val="00BE067E"/>
    <w:rsid w:val="00BE0C41"/>
    <w:rsid w:val="00BE0E1C"/>
    <w:rsid w:val="00BE1D2F"/>
    <w:rsid w:val="00BE2C95"/>
    <w:rsid w:val="00BE2D27"/>
    <w:rsid w:val="00BE2DFF"/>
    <w:rsid w:val="00BE2E14"/>
    <w:rsid w:val="00BE31D6"/>
    <w:rsid w:val="00BE3358"/>
    <w:rsid w:val="00BE4311"/>
    <w:rsid w:val="00BE4BDC"/>
    <w:rsid w:val="00BE5F3F"/>
    <w:rsid w:val="00BE6A45"/>
    <w:rsid w:val="00BE715B"/>
    <w:rsid w:val="00BE793C"/>
    <w:rsid w:val="00BE7E8C"/>
    <w:rsid w:val="00BF02C6"/>
    <w:rsid w:val="00BF13B0"/>
    <w:rsid w:val="00BF16C6"/>
    <w:rsid w:val="00BF3FBA"/>
    <w:rsid w:val="00BF4503"/>
    <w:rsid w:val="00BF485D"/>
    <w:rsid w:val="00BF48E6"/>
    <w:rsid w:val="00BF5175"/>
    <w:rsid w:val="00BF5BFE"/>
    <w:rsid w:val="00BF747F"/>
    <w:rsid w:val="00BF7ADF"/>
    <w:rsid w:val="00BF7FC0"/>
    <w:rsid w:val="00C00033"/>
    <w:rsid w:val="00C00118"/>
    <w:rsid w:val="00C00C91"/>
    <w:rsid w:val="00C00FFD"/>
    <w:rsid w:val="00C011D5"/>
    <w:rsid w:val="00C01D4D"/>
    <w:rsid w:val="00C01F31"/>
    <w:rsid w:val="00C037C7"/>
    <w:rsid w:val="00C03EA5"/>
    <w:rsid w:val="00C04383"/>
    <w:rsid w:val="00C065FF"/>
    <w:rsid w:val="00C076D7"/>
    <w:rsid w:val="00C103CE"/>
    <w:rsid w:val="00C104F9"/>
    <w:rsid w:val="00C10DD6"/>
    <w:rsid w:val="00C10DE5"/>
    <w:rsid w:val="00C110A8"/>
    <w:rsid w:val="00C11880"/>
    <w:rsid w:val="00C139B3"/>
    <w:rsid w:val="00C14299"/>
    <w:rsid w:val="00C1660F"/>
    <w:rsid w:val="00C16848"/>
    <w:rsid w:val="00C16F7C"/>
    <w:rsid w:val="00C20230"/>
    <w:rsid w:val="00C20322"/>
    <w:rsid w:val="00C2210C"/>
    <w:rsid w:val="00C224B5"/>
    <w:rsid w:val="00C22831"/>
    <w:rsid w:val="00C23C46"/>
    <w:rsid w:val="00C24020"/>
    <w:rsid w:val="00C24181"/>
    <w:rsid w:val="00C25D42"/>
    <w:rsid w:val="00C26BF0"/>
    <w:rsid w:val="00C27BE7"/>
    <w:rsid w:val="00C27FE2"/>
    <w:rsid w:val="00C30299"/>
    <w:rsid w:val="00C31645"/>
    <w:rsid w:val="00C31722"/>
    <w:rsid w:val="00C31A60"/>
    <w:rsid w:val="00C32494"/>
    <w:rsid w:val="00C33600"/>
    <w:rsid w:val="00C35304"/>
    <w:rsid w:val="00C37AB5"/>
    <w:rsid w:val="00C401B1"/>
    <w:rsid w:val="00C40656"/>
    <w:rsid w:val="00C40C1B"/>
    <w:rsid w:val="00C40DCD"/>
    <w:rsid w:val="00C41126"/>
    <w:rsid w:val="00C412BC"/>
    <w:rsid w:val="00C419BC"/>
    <w:rsid w:val="00C425E0"/>
    <w:rsid w:val="00C4386E"/>
    <w:rsid w:val="00C43D50"/>
    <w:rsid w:val="00C4457A"/>
    <w:rsid w:val="00C445E5"/>
    <w:rsid w:val="00C4542E"/>
    <w:rsid w:val="00C45B00"/>
    <w:rsid w:val="00C45D12"/>
    <w:rsid w:val="00C47140"/>
    <w:rsid w:val="00C50541"/>
    <w:rsid w:val="00C508AD"/>
    <w:rsid w:val="00C50D36"/>
    <w:rsid w:val="00C50EFD"/>
    <w:rsid w:val="00C51220"/>
    <w:rsid w:val="00C51C0C"/>
    <w:rsid w:val="00C525A1"/>
    <w:rsid w:val="00C5329F"/>
    <w:rsid w:val="00C53597"/>
    <w:rsid w:val="00C53844"/>
    <w:rsid w:val="00C53BE1"/>
    <w:rsid w:val="00C53C34"/>
    <w:rsid w:val="00C53E20"/>
    <w:rsid w:val="00C545CE"/>
    <w:rsid w:val="00C547FA"/>
    <w:rsid w:val="00C55019"/>
    <w:rsid w:val="00C55262"/>
    <w:rsid w:val="00C563E3"/>
    <w:rsid w:val="00C5733E"/>
    <w:rsid w:val="00C6214E"/>
    <w:rsid w:val="00C62488"/>
    <w:rsid w:val="00C62C56"/>
    <w:rsid w:val="00C62DC4"/>
    <w:rsid w:val="00C67876"/>
    <w:rsid w:val="00C701C4"/>
    <w:rsid w:val="00C7111F"/>
    <w:rsid w:val="00C714D4"/>
    <w:rsid w:val="00C71EB2"/>
    <w:rsid w:val="00C73A7D"/>
    <w:rsid w:val="00C7438C"/>
    <w:rsid w:val="00C744E7"/>
    <w:rsid w:val="00C74777"/>
    <w:rsid w:val="00C753A7"/>
    <w:rsid w:val="00C759AE"/>
    <w:rsid w:val="00C76061"/>
    <w:rsid w:val="00C766B7"/>
    <w:rsid w:val="00C76805"/>
    <w:rsid w:val="00C80E01"/>
    <w:rsid w:val="00C819DE"/>
    <w:rsid w:val="00C81B41"/>
    <w:rsid w:val="00C82F70"/>
    <w:rsid w:val="00C832E9"/>
    <w:rsid w:val="00C84045"/>
    <w:rsid w:val="00C84898"/>
    <w:rsid w:val="00C850EA"/>
    <w:rsid w:val="00C85D3C"/>
    <w:rsid w:val="00C86408"/>
    <w:rsid w:val="00C86D9D"/>
    <w:rsid w:val="00C8779B"/>
    <w:rsid w:val="00C87A54"/>
    <w:rsid w:val="00C87D45"/>
    <w:rsid w:val="00C87E19"/>
    <w:rsid w:val="00C90607"/>
    <w:rsid w:val="00C90CC2"/>
    <w:rsid w:val="00C92947"/>
    <w:rsid w:val="00C92F06"/>
    <w:rsid w:val="00C93749"/>
    <w:rsid w:val="00C93898"/>
    <w:rsid w:val="00C94DAA"/>
    <w:rsid w:val="00C951BD"/>
    <w:rsid w:val="00C96740"/>
    <w:rsid w:val="00C9747B"/>
    <w:rsid w:val="00C97815"/>
    <w:rsid w:val="00CA0185"/>
    <w:rsid w:val="00CA0248"/>
    <w:rsid w:val="00CA03B8"/>
    <w:rsid w:val="00CA0765"/>
    <w:rsid w:val="00CA10FC"/>
    <w:rsid w:val="00CA1395"/>
    <w:rsid w:val="00CA1ED4"/>
    <w:rsid w:val="00CA2504"/>
    <w:rsid w:val="00CA27C4"/>
    <w:rsid w:val="00CA39CB"/>
    <w:rsid w:val="00CA3FB9"/>
    <w:rsid w:val="00CA4589"/>
    <w:rsid w:val="00CA49EA"/>
    <w:rsid w:val="00CA586D"/>
    <w:rsid w:val="00CA67EE"/>
    <w:rsid w:val="00CA7657"/>
    <w:rsid w:val="00CA7AEE"/>
    <w:rsid w:val="00CA7B45"/>
    <w:rsid w:val="00CB0FE3"/>
    <w:rsid w:val="00CB169D"/>
    <w:rsid w:val="00CB1A63"/>
    <w:rsid w:val="00CB2E85"/>
    <w:rsid w:val="00CB309C"/>
    <w:rsid w:val="00CB30D2"/>
    <w:rsid w:val="00CB3887"/>
    <w:rsid w:val="00CB38C5"/>
    <w:rsid w:val="00CB4A45"/>
    <w:rsid w:val="00CB6339"/>
    <w:rsid w:val="00CB6E65"/>
    <w:rsid w:val="00CB75A4"/>
    <w:rsid w:val="00CB7CA4"/>
    <w:rsid w:val="00CC00FB"/>
    <w:rsid w:val="00CC10FE"/>
    <w:rsid w:val="00CC1C60"/>
    <w:rsid w:val="00CC203C"/>
    <w:rsid w:val="00CC316D"/>
    <w:rsid w:val="00CC3839"/>
    <w:rsid w:val="00CC43A8"/>
    <w:rsid w:val="00CC4987"/>
    <w:rsid w:val="00CC6B5D"/>
    <w:rsid w:val="00CC6D71"/>
    <w:rsid w:val="00CD00FC"/>
    <w:rsid w:val="00CD0374"/>
    <w:rsid w:val="00CD0586"/>
    <w:rsid w:val="00CD06C2"/>
    <w:rsid w:val="00CD06D5"/>
    <w:rsid w:val="00CD0D09"/>
    <w:rsid w:val="00CD1376"/>
    <w:rsid w:val="00CD2293"/>
    <w:rsid w:val="00CD3440"/>
    <w:rsid w:val="00CD3706"/>
    <w:rsid w:val="00CD4650"/>
    <w:rsid w:val="00CD5AE8"/>
    <w:rsid w:val="00CD5C11"/>
    <w:rsid w:val="00CD67BF"/>
    <w:rsid w:val="00CD67C2"/>
    <w:rsid w:val="00CD69B2"/>
    <w:rsid w:val="00CD742F"/>
    <w:rsid w:val="00CE15E5"/>
    <w:rsid w:val="00CE1CE3"/>
    <w:rsid w:val="00CE2634"/>
    <w:rsid w:val="00CE2E57"/>
    <w:rsid w:val="00CE363B"/>
    <w:rsid w:val="00CE3D10"/>
    <w:rsid w:val="00CE4140"/>
    <w:rsid w:val="00CE4D5C"/>
    <w:rsid w:val="00CE4F26"/>
    <w:rsid w:val="00CE624F"/>
    <w:rsid w:val="00CE648D"/>
    <w:rsid w:val="00CE7788"/>
    <w:rsid w:val="00CF028E"/>
    <w:rsid w:val="00CF0E58"/>
    <w:rsid w:val="00CF0E59"/>
    <w:rsid w:val="00CF0E7D"/>
    <w:rsid w:val="00CF299D"/>
    <w:rsid w:val="00CF3B83"/>
    <w:rsid w:val="00CF427D"/>
    <w:rsid w:val="00CF4363"/>
    <w:rsid w:val="00CF457E"/>
    <w:rsid w:val="00CF4AA2"/>
    <w:rsid w:val="00CF62DF"/>
    <w:rsid w:val="00CF694F"/>
    <w:rsid w:val="00D0087E"/>
    <w:rsid w:val="00D008C3"/>
    <w:rsid w:val="00D009A4"/>
    <w:rsid w:val="00D009E0"/>
    <w:rsid w:val="00D01262"/>
    <w:rsid w:val="00D01AFD"/>
    <w:rsid w:val="00D024D8"/>
    <w:rsid w:val="00D02DD7"/>
    <w:rsid w:val="00D03977"/>
    <w:rsid w:val="00D040B0"/>
    <w:rsid w:val="00D054B6"/>
    <w:rsid w:val="00D05E6F"/>
    <w:rsid w:val="00D06069"/>
    <w:rsid w:val="00D06091"/>
    <w:rsid w:val="00D06EF1"/>
    <w:rsid w:val="00D079EA"/>
    <w:rsid w:val="00D105C5"/>
    <w:rsid w:val="00D116BB"/>
    <w:rsid w:val="00D11BCF"/>
    <w:rsid w:val="00D12183"/>
    <w:rsid w:val="00D121A7"/>
    <w:rsid w:val="00D13823"/>
    <w:rsid w:val="00D13D3C"/>
    <w:rsid w:val="00D14174"/>
    <w:rsid w:val="00D1495E"/>
    <w:rsid w:val="00D154BB"/>
    <w:rsid w:val="00D16CED"/>
    <w:rsid w:val="00D213EE"/>
    <w:rsid w:val="00D22083"/>
    <w:rsid w:val="00D22AD5"/>
    <w:rsid w:val="00D23096"/>
    <w:rsid w:val="00D236E8"/>
    <w:rsid w:val="00D23E42"/>
    <w:rsid w:val="00D24007"/>
    <w:rsid w:val="00D2498A"/>
    <w:rsid w:val="00D25CA0"/>
    <w:rsid w:val="00D26AA0"/>
    <w:rsid w:val="00D26AD8"/>
    <w:rsid w:val="00D27621"/>
    <w:rsid w:val="00D2771B"/>
    <w:rsid w:val="00D30A4A"/>
    <w:rsid w:val="00D31A86"/>
    <w:rsid w:val="00D32D60"/>
    <w:rsid w:val="00D3425C"/>
    <w:rsid w:val="00D342C8"/>
    <w:rsid w:val="00D35516"/>
    <w:rsid w:val="00D359A0"/>
    <w:rsid w:val="00D35D04"/>
    <w:rsid w:val="00D3743C"/>
    <w:rsid w:val="00D41ED6"/>
    <w:rsid w:val="00D421A4"/>
    <w:rsid w:val="00D4220B"/>
    <w:rsid w:val="00D42635"/>
    <w:rsid w:val="00D4313D"/>
    <w:rsid w:val="00D43204"/>
    <w:rsid w:val="00D432AC"/>
    <w:rsid w:val="00D43898"/>
    <w:rsid w:val="00D441C3"/>
    <w:rsid w:val="00D44ED3"/>
    <w:rsid w:val="00D45D1C"/>
    <w:rsid w:val="00D47E9E"/>
    <w:rsid w:val="00D509C9"/>
    <w:rsid w:val="00D50C29"/>
    <w:rsid w:val="00D52791"/>
    <w:rsid w:val="00D52E28"/>
    <w:rsid w:val="00D5334F"/>
    <w:rsid w:val="00D537C9"/>
    <w:rsid w:val="00D5383A"/>
    <w:rsid w:val="00D56566"/>
    <w:rsid w:val="00D56D26"/>
    <w:rsid w:val="00D5711B"/>
    <w:rsid w:val="00D57366"/>
    <w:rsid w:val="00D573AC"/>
    <w:rsid w:val="00D57A85"/>
    <w:rsid w:val="00D57D76"/>
    <w:rsid w:val="00D60ABD"/>
    <w:rsid w:val="00D6108B"/>
    <w:rsid w:val="00D61AC9"/>
    <w:rsid w:val="00D62D08"/>
    <w:rsid w:val="00D633BD"/>
    <w:rsid w:val="00D63C0D"/>
    <w:rsid w:val="00D63FFB"/>
    <w:rsid w:val="00D641E3"/>
    <w:rsid w:val="00D64BC2"/>
    <w:rsid w:val="00D65B85"/>
    <w:rsid w:val="00D66660"/>
    <w:rsid w:val="00D67A12"/>
    <w:rsid w:val="00D67BBC"/>
    <w:rsid w:val="00D67E3F"/>
    <w:rsid w:val="00D70BD5"/>
    <w:rsid w:val="00D70BDE"/>
    <w:rsid w:val="00D727A5"/>
    <w:rsid w:val="00D728BD"/>
    <w:rsid w:val="00D72F82"/>
    <w:rsid w:val="00D735B5"/>
    <w:rsid w:val="00D73CE2"/>
    <w:rsid w:val="00D747AC"/>
    <w:rsid w:val="00D74F08"/>
    <w:rsid w:val="00D756CD"/>
    <w:rsid w:val="00D761BA"/>
    <w:rsid w:val="00D76E0C"/>
    <w:rsid w:val="00D80BEA"/>
    <w:rsid w:val="00D80EBC"/>
    <w:rsid w:val="00D81D65"/>
    <w:rsid w:val="00D81FE1"/>
    <w:rsid w:val="00D83605"/>
    <w:rsid w:val="00D841C3"/>
    <w:rsid w:val="00D847D4"/>
    <w:rsid w:val="00D866E5"/>
    <w:rsid w:val="00D871AF"/>
    <w:rsid w:val="00D90598"/>
    <w:rsid w:val="00D90A3A"/>
    <w:rsid w:val="00D911DF"/>
    <w:rsid w:val="00D9137B"/>
    <w:rsid w:val="00D92508"/>
    <w:rsid w:val="00D93633"/>
    <w:rsid w:val="00D93680"/>
    <w:rsid w:val="00D93910"/>
    <w:rsid w:val="00D94740"/>
    <w:rsid w:val="00D959A9"/>
    <w:rsid w:val="00D95C13"/>
    <w:rsid w:val="00D96E0D"/>
    <w:rsid w:val="00D96EAD"/>
    <w:rsid w:val="00DA0AD1"/>
    <w:rsid w:val="00DA1343"/>
    <w:rsid w:val="00DA1C28"/>
    <w:rsid w:val="00DA24BC"/>
    <w:rsid w:val="00DA27A3"/>
    <w:rsid w:val="00DA2D43"/>
    <w:rsid w:val="00DA3498"/>
    <w:rsid w:val="00DA3516"/>
    <w:rsid w:val="00DA3C28"/>
    <w:rsid w:val="00DA42BD"/>
    <w:rsid w:val="00DA499F"/>
    <w:rsid w:val="00DA5787"/>
    <w:rsid w:val="00DA584A"/>
    <w:rsid w:val="00DA59E1"/>
    <w:rsid w:val="00DA5FB1"/>
    <w:rsid w:val="00DA62C1"/>
    <w:rsid w:val="00DA6A3A"/>
    <w:rsid w:val="00DA6B75"/>
    <w:rsid w:val="00DA7B19"/>
    <w:rsid w:val="00DB03EA"/>
    <w:rsid w:val="00DB07E9"/>
    <w:rsid w:val="00DB0CA6"/>
    <w:rsid w:val="00DB3348"/>
    <w:rsid w:val="00DB6A94"/>
    <w:rsid w:val="00DB6E2F"/>
    <w:rsid w:val="00DB6F18"/>
    <w:rsid w:val="00DB752A"/>
    <w:rsid w:val="00DB77F7"/>
    <w:rsid w:val="00DB7999"/>
    <w:rsid w:val="00DB7A9E"/>
    <w:rsid w:val="00DC044B"/>
    <w:rsid w:val="00DC09A8"/>
    <w:rsid w:val="00DC0EF6"/>
    <w:rsid w:val="00DC2956"/>
    <w:rsid w:val="00DC317D"/>
    <w:rsid w:val="00DC3288"/>
    <w:rsid w:val="00DC3716"/>
    <w:rsid w:val="00DC50BD"/>
    <w:rsid w:val="00DC5ACB"/>
    <w:rsid w:val="00DC5B57"/>
    <w:rsid w:val="00DC69DF"/>
    <w:rsid w:val="00DC6AEF"/>
    <w:rsid w:val="00DC79F3"/>
    <w:rsid w:val="00DC7B1D"/>
    <w:rsid w:val="00DC7FEE"/>
    <w:rsid w:val="00DD003D"/>
    <w:rsid w:val="00DD07F7"/>
    <w:rsid w:val="00DD1413"/>
    <w:rsid w:val="00DD25BF"/>
    <w:rsid w:val="00DD45B6"/>
    <w:rsid w:val="00DD57E6"/>
    <w:rsid w:val="00DD6862"/>
    <w:rsid w:val="00DD6D7A"/>
    <w:rsid w:val="00DE0CDE"/>
    <w:rsid w:val="00DE12E3"/>
    <w:rsid w:val="00DE2E4B"/>
    <w:rsid w:val="00DE33E2"/>
    <w:rsid w:val="00DE39BD"/>
    <w:rsid w:val="00DE3D58"/>
    <w:rsid w:val="00DE43AD"/>
    <w:rsid w:val="00DE44B5"/>
    <w:rsid w:val="00DE4810"/>
    <w:rsid w:val="00DE48C8"/>
    <w:rsid w:val="00DE50D7"/>
    <w:rsid w:val="00DE5492"/>
    <w:rsid w:val="00DE5726"/>
    <w:rsid w:val="00DE6B55"/>
    <w:rsid w:val="00DE6E9E"/>
    <w:rsid w:val="00DF24AD"/>
    <w:rsid w:val="00DF2586"/>
    <w:rsid w:val="00DF29CB"/>
    <w:rsid w:val="00DF2BDC"/>
    <w:rsid w:val="00DF3112"/>
    <w:rsid w:val="00DF32FF"/>
    <w:rsid w:val="00DF3F90"/>
    <w:rsid w:val="00DF44DD"/>
    <w:rsid w:val="00DF4D73"/>
    <w:rsid w:val="00DF52D8"/>
    <w:rsid w:val="00DF56DB"/>
    <w:rsid w:val="00DF6214"/>
    <w:rsid w:val="00DF6231"/>
    <w:rsid w:val="00DF6B84"/>
    <w:rsid w:val="00DF7743"/>
    <w:rsid w:val="00DF7B3C"/>
    <w:rsid w:val="00DF7B5A"/>
    <w:rsid w:val="00E014C5"/>
    <w:rsid w:val="00E01BCF"/>
    <w:rsid w:val="00E01E11"/>
    <w:rsid w:val="00E0215F"/>
    <w:rsid w:val="00E03B3C"/>
    <w:rsid w:val="00E0411A"/>
    <w:rsid w:val="00E044C9"/>
    <w:rsid w:val="00E04650"/>
    <w:rsid w:val="00E04C43"/>
    <w:rsid w:val="00E05833"/>
    <w:rsid w:val="00E05A46"/>
    <w:rsid w:val="00E07109"/>
    <w:rsid w:val="00E07245"/>
    <w:rsid w:val="00E07FC8"/>
    <w:rsid w:val="00E10977"/>
    <w:rsid w:val="00E116F8"/>
    <w:rsid w:val="00E126D1"/>
    <w:rsid w:val="00E12ECA"/>
    <w:rsid w:val="00E134A0"/>
    <w:rsid w:val="00E1641E"/>
    <w:rsid w:val="00E17176"/>
    <w:rsid w:val="00E209F6"/>
    <w:rsid w:val="00E210FA"/>
    <w:rsid w:val="00E21687"/>
    <w:rsid w:val="00E21AC7"/>
    <w:rsid w:val="00E21C4E"/>
    <w:rsid w:val="00E222B4"/>
    <w:rsid w:val="00E222B9"/>
    <w:rsid w:val="00E229B6"/>
    <w:rsid w:val="00E2477E"/>
    <w:rsid w:val="00E249C7"/>
    <w:rsid w:val="00E24DC6"/>
    <w:rsid w:val="00E251C7"/>
    <w:rsid w:val="00E2585B"/>
    <w:rsid w:val="00E26252"/>
    <w:rsid w:val="00E2659A"/>
    <w:rsid w:val="00E26C23"/>
    <w:rsid w:val="00E26DE0"/>
    <w:rsid w:val="00E27339"/>
    <w:rsid w:val="00E27B14"/>
    <w:rsid w:val="00E27F1C"/>
    <w:rsid w:val="00E307A8"/>
    <w:rsid w:val="00E3322C"/>
    <w:rsid w:val="00E33A30"/>
    <w:rsid w:val="00E3460E"/>
    <w:rsid w:val="00E34FBC"/>
    <w:rsid w:val="00E35285"/>
    <w:rsid w:val="00E362B7"/>
    <w:rsid w:val="00E37555"/>
    <w:rsid w:val="00E379CD"/>
    <w:rsid w:val="00E37FF4"/>
    <w:rsid w:val="00E402CB"/>
    <w:rsid w:val="00E40693"/>
    <w:rsid w:val="00E4091B"/>
    <w:rsid w:val="00E40F45"/>
    <w:rsid w:val="00E41738"/>
    <w:rsid w:val="00E4322E"/>
    <w:rsid w:val="00E43F8F"/>
    <w:rsid w:val="00E440B0"/>
    <w:rsid w:val="00E44BF9"/>
    <w:rsid w:val="00E453A7"/>
    <w:rsid w:val="00E45819"/>
    <w:rsid w:val="00E45B2F"/>
    <w:rsid w:val="00E45E76"/>
    <w:rsid w:val="00E46C93"/>
    <w:rsid w:val="00E478E4"/>
    <w:rsid w:val="00E47A98"/>
    <w:rsid w:val="00E5003F"/>
    <w:rsid w:val="00E50354"/>
    <w:rsid w:val="00E50B2B"/>
    <w:rsid w:val="00E50DE2"/>
    <w:rsid w:val="00E512DE"/>
    <w:rsid w:val="00E51B78"/>
    <w:rsid w:val="00E5278C"/>
    <w:rsid w:val="00E538BD"/>
    <w:rsid w:val="00E53972"/>
    <w:rsid w:val="00E53D5F"/>
    <w:rsid w:val="00E5467E"/>
    <w:rsid w:val="00E54843"/>
    <w:rsid w:val="00E54996"/>
    <w:rsid w:val="00E55333"/>
    <w:rsid w:val="00E55C38"/>
    <w:rsid w:val="00E56E56"/>
    <w:rsid w:val="00E570B3"/>
    <w:rsid w:val="00E571D7"/>
    <w:rsid w:val="00E60BFD"/>
    <w:rsid w:val="00E60D9D"/>
    <w:rsid w:val="00E61084"/>
    <w:rsid w:val="00E61AF7"/>
    <w:rsid w:val="00E62A07"/>
    <w:rsid w:val="00E639E1"/>
    <w:rsid w:val="00E63D52"/>
    <w:rsid w:val="00E64CE5"/>
    <w:rsid w:val="00E64E1D"/>
    <w:rsid w:val="00E66058"/>
    <w:rsid w:val="00E66BEE"/>
    <w:rsid w:val="00E6736D"/>
    <w:rsid w:val="00E67DE0"/>
    <w:rsid w:val="00E70055"/>
    <w:rsid w:val="00E700F0"/>
    <w:rsid w:val="00E70E1B"/>
    <w:rsid w:val="00E70F57"/>
    <w:rsid w:val="00E72009"/>
    <w:rsid w:val="00E72AF7"/>
    <w:rsid w:val="00E7323F"/>
    <w:rsid w:val="00E7432C"/>
    <w:rsid w:val="00E745F3"/>
    <w:rsid w:val="00E74D25"/>
    <w:rsid w:val="00E757AA"/>
    <w:rsid w:val="00E75DC0"/>
    <w:rsid w:val="00E76C5D"/>
    <w:rsid w:val="00E76DBD"/>
    <w:rsid w:val="00E77B43"/>
    <w:rsid w:val="00E8066F"/>
    <w:rsid w:val="00E80993"/>
    <w:rsid w:val="00E80C52"/>
    <w:rsid w:val="00E81C45"/>
    <w:rsid w:val="00E828B2"/>
    <w:rsid w:val="00E82BA0"/>
    <w:rsid w:val="00E836C7"/>
    <w:rsid w:val="00E84530"/>
    <w:rsid w:val="00E85A49"/>
    <w:rsid w:val="00E85CBD"/>
    <w:rsid w:val="00E861B8"/>
    <w:rsid w:val="00E876C7"/>
    <w:rsid w:val="00E9080A"/>
    <w:rsid w:val="00E90D96"/>
    <w:rsid w:val="00E91864"/>
    <w:rsid w:val="00E91D4F"/>
    <w:rsid w:val="00E92273"/>
    <w:rsid w:val="00E9256D"/>
    <w:rsid w:val="00E931B0"/>
    <w:rsid w:val="00E93BA1"/>
    <w:rsid w:val="00E94233"/>
    <w:rsid w:val="00E9435A"/>
    <w:rsid w:val="00E94AE0"/>
    <w:rsid w:val="00E94DD2"/>
    <w:rsid w:val="00E96AED"/>
    <w:rsid w:val="00E97371"/>
    <w:rsid w:val="00E976AD"/>
    <w:rsid w:val="00EA32D2"/>
    <w:rsid w:val="00EA35C4"/>
    <w:rsid w:val="00EA5414"/>
    <w:rsid w:val="00EA5FDF"/>
    <w:rsid w:val="00EA754B"/>
    <w:rsid w:val="00EB0531"/>
    <w:rsid w:val="00EB1A5E"/>
    <w:rsid w:val="00EB2947"/>
    <w:rsid w:val="00EB2B60"/>
    <w:rsid w:val="00EB34D5"/>
    <w:rsid w:val="00EB3CB5"/>
    <w:rsid w:val="00EB3D22"/>
    <w:rsid w:val="00EB4E8F"/>
    <w:rsid w:val="00EB52C3"/>
    <w:rsid w:val="00EB55CF"/>
    <w:rsid w:val="00EB56BF"/>
    <w:rsid w:val="00EB58E8"/>
    <w:rsid w:val="00EB625B"/>
    <w:rsid w:val="00EB6411"/>
    <w:rsid w:val="00EB7199"/>
    <w:rsid w:val="00EB76E0"/>
    <w:rsid w:val="00EC0891"/>
    <w:rsid w:val="00EC13FA"/>
    <w:rsid w:val="00EC3EB8"/>
    <w:rsid w:val="00EC57C2"/>
    <w:rsid w:val="00EC68EC"/>
    <w:rsid w:val="00EC6952"/>
    <w:rsid w:val="00ED0096"/>
    <w:rsid w:val="00ED0462"/>
    <w:rsid w:val="00ED0616"/>
    <w:rsid w:val="00ED10AE"/>
    <w:rsid w:val="00ED168F"/>
    <w:rsid w:val="00ED174F"/>
    <w:rsid w:val="00ED1DA5"/>
    <w:rsid w:val="00ED3CF5"/>
    <w:rsid w:val="00ED4730"/>
    <w:rsid w:val="00ED54D3"/>
    <w:rsid w:val="00ED5B9F"/>
    <w:rsid w:val="00ED62B4"/>
    <w:rsid w:val="00ED6928"/>
    <w:rsid w:val="00ED6A68"/>
    <w:rsid w:val="00ED6AED"/>
    <w:rsid w:val="00ED7287"/>
    <w:rsid w:val="00EE136C"/>
    <w:rsid w:val="00EE14A3"/>
    <w:rsid w:val="00EE232D"/>
    <w:rsid w:val="00EE3DCD"/>
    <w:rsid w:val="00EE474C"/>
    <w:rsid w:val="00EE55D4"/>
    <w:rsid w:val="00EE5FB6"/>
    <w:rsid w:val="00EE726E"/>
    <w:rsid w:val="00EE7618"/>
    <w:rsid w:val="00EE7BFE"/>
    <w:rsid w:val="00EF00BA"/>
    <w:rsid w:val="00EF1CA9"/>
    <w:rsid w:val="00EF2363"/>
    <w:rsid w:val="00EF289E"/>
    <w:rsid w:val="00EF3B53"/>
    <w:rsid w:val="00EF3EDC"/>
    <w:rsid w:val="00EF4CB0"/>
    <w:rsid w:val="00EF51AF"/>
    <w:rsid w:val="00EF7CCF"/>
    <w:rsid w:val="00F00E8A"/>
    <w:rsid w:val="00F0162A"/>
    <w:rsid w:val="00F016F6"/>
    <w:rsid w:val="00F01A54"/>
    <w:rsid w:val="00F01DB2"/>
    <w:rsid w:val="00F030DC"/>
    <w:rsid w:val="00F0378F"/>
    <w:rsid w:val="00F03798"/>
    <w:rsid w:val="00F03BFA"/>
    <w:rsid w:val="00F03EDC"/>
    <w:rsid w:val="00F048D0"/>
    <w:rsid w:val="00F04FE1"/>
    <w:rsid w:val="00F05C83"/>
    <w:rsid w:val="00F05D56"/>
    <w:rsid w:val="00F0749F"/>
    <w:rsid w:val="00F07649"/>
    <w:rsid w:val="00F0766C"/>
    <w:rsid w:val="00F07B23"/>
    <w:rsid w:val="00F10A66"/>
    <w:rsid w:val="00F111C3"/>
    <w:rsid w:val="00F1182F"/>
    <w:rsid w:val="00F12207"/>
    <w:rsid w:val="00F129CF"/>
    <w:rsid w:val="00F12BC7"/>
    <w:rsid w:val="00F149CB"/>
    <w:rsid w:val="00F15613"/>
    <w:rsid w:val="00F15DD8"/>
    <w:rsid w:val="00F16D2B"/>
    <w:rsid w:val="00F17FF6"/>
    <w:rsid w:val="00F20A17"/>
    <w:rsid w:val="00F20A82"/>
    <w:rsid w:val="00F2191E"/>
    <w:rsid w:val="00F21F39"/>
    <w:rsid w:val="00F22071"/>
    <w:rsid w:val="00F2488C"/>
    <w:rsid w:val="00F24F51"/>
    <w:rsid w:val="00F274FB"/>
    <w:rsid w:val="00F27762"/>
    <w:rsid w:val="00F30860"/>
    <w:rsid w:val="00F3170F"/>
    <w:rsid w:val="00F31C27"/>
    <w:rsid w:val="00F324BC"/>
    <w:rsid w:val="00F32B85"/>
    <w:rsid w:val="00F33CBD"/>
    <w:rsid w:val="00F34B3C"/>
    <w:rsid w:val="00F34C67"/>
    <w:rsid w:val="00F34D53"/>
    <w:rsid w:val="00F34E9C"/>
    <w:rsid w:val="00F3566D"/>
    <w:rsid w:val="00F35CDD"/>
    <w:rsid w:val="00F366F1"/>
    <w:rsid w:val="00F376E3"/>
    <w:rsid w:val="00F402F7"/>
    <w:rsid w:val="00F40471"/>
    <w:rsid w:val="00F40900"/>
    <w:rsid w:val="00F419E4"/>
    <w:rsid w:val="00F422A0"/>
    <w:rsid w:val="00F4460F"/>
    <w:rsid w:val="00F44D9E"/>
    <w:rsid w:val="00F450D2"/>
    <w:rsid w:val="00F4650B"/>
    <w:rsid w:val="00F46AEC"/>
    <w:rsid w:val="00F46C62"/>
    <w:rsid w:val="00F47458"/>
    <w:rsid w:val="00F50C05"/>
    <w:rsid w:val="00F50F92"/>
    <w:rsid w:val="00F5137F"/>
    <w:rsid w:val="00F52325"/>
    <w:rsid w:val="00F52A91"/>
    <w:rsid w:val="00F53838"/>
    <w:rsid w:val="00F53FBD"/>
    <w:rsid w:val="00F540E3"/>
    <w:rsid w:val="00F54D1B"/>
    <w:rsid w:val="00F601D7"/>
    <w:rsid w:val="00F602CF"/>
    <w:rsid w:val="00F604B3"/>
    <w:rsid w:val="00F604E2"/>
    <w:rsid w:val="00F617AD"/>
    <w:rsid w:val="00F62823"/>
    <w:rsid w:val="00F62D87"/>
    <w:rsid w:val="00F63659"/>
    <w:rsid w:val="00F64EB5"/>
    <w:rsid w:val="00F66666"/>
    <w:rsid w:val="00F666CC"/>
    <w:rsid w:val="00F67408"/>
    <w:rsid w:val="00F710E1"/>
    <w:rsid w:val="00F71304"/>
    <w:rsid w:val="00F71750"/>
    <w:rsid w:val="00F73C84"/>
    <w:rsid w:val="00F75CCA"/>
    <w:rsid w:val="00F75DCB"/>
    <w:rsid w:val="00F76C99"/>
    <w:rsid w:val="00F7799F"/>
    <w:rsid w:val="00F81150"/>
    <w:rsid w:val="00F811B4"/>
    <w:rsid w:val="00F8126B"/>
    <w:rsid w:val="00F81FBA"/>
    <w:rsid w:val="00F82219"/>
    <w:rsid w:val="00F8272B"/>
    <w:rsid w:val="00F8288D"/>
    <w:rsid w:val="00F82AAF"/>
    <w:rsid w:val="00F82AD5"/>
    <w:rsid w:val="00F83B2D"/>
    <w:rsid w:val="00F8482A"/>
    <w:rsid w:val="00F8547F"/>
    <w:rsid w:val="00F9025A"/>
    <w:rsid w:val="00F902C5"/>
    <w:rsid w:val="00F907D5"/>
    <w:rsid w:val="00F90BDB"/>
    <w:rsid w:val="00F9145F"/>
    <w:rsid w:val="00F94089"/>
    <w:rsid w:val="00F941F5"/>
    <w:rsid w:val="00F94A67"/>
    <w:rsid w:val="00F94A6F"/>
    <w:rsid w:val="00F961C4"/>
    <w:rsid w:val="00F968D8"/>
    <w:rsid w:val="00F96A51"/>
    <w:rsid w:val="00F96C6E"/>
    <w:rsid w:val="00F96E12"/>
    <w:rsid w:val="00F97626"/>
    <w:rsid w:val="00F97B11"/>
    <w:rsid w:val="00FA0AC2"/>
    <w:rsid w:val="00FA0B69"/>
    <w:rsid w:val="00FA0D62"/>
    <w:rsid w:val="00FA1059"/>
    <w:rsid w:val="00FA1BF6"/>
    <w:rsid w:val="00FA2C11"/>
    <w:rsid w:val="00FA3A4E"/>
    <w:rsid w:val="00FA4482"/>
    <w:rsid w:val="00FA4598"/>
    <w:rsid w:val="00FA6DF4"/>
    <w:rsid w:val="00FB00EE"/>
    <w:rsid w:val="00FB088C"/>
    <w:rsid w:val="00FB0DD3"/>
    <w:rsid w:val="00FB1906"/>
    <w:rsid w:val="00FB1F8B"/>
    <w:rsid w:val="00FB2207"/>
    <w:rsid w:val="00FB28CD"/>
    <w:rsid w:val="00FB2F55"/>
    <w:rsid w:val="00FB3B18"/>
    <w:rsid w:val="00FB3B79"/>
    <w:rsid w:val="00FB4D19"/>
    <w:rsid w:val="00FB5779"/>
    <w:rsid w:val="00FB5AE4"/>
    <w:rsid w:val="00FB737B"/>
    <w:rsid w:val="00FB7B9F"/>
    <w:rsid w:val="00FC104D"/>
    <w:rsid w:val="00FC1090"/>
    <w:rsid w:val="00FC29ED"/>
    <w:rsid w:val="00FC3381"/>
    <w:rsid w:val="00FC3FC6"/>
    <w:rsid w:val="00FC48AF"/>
    <w:rsid w:val="00FC5788"/>
    <w:rsid w:val="00FC5AB2"/>
    <w:rsid w:val="00FC653A"/>
    <w:rsid w:val="00FC7B98"/>
    <w:rsid w:val="00FD0635"/>
    <w:rsid w:val="00FD0A81"/>
    <w:rsid w:val="00FD1DA8"/>
    <w:rsid w:val="00FD1E43"/>
    <w:rsid w:val="00FD3AF2"/>
    <w:rsid w:val="00FD4E8F"/>
    <w:rsid w:val="00FD5E72"/>
    <w:rsid w:val="00FD662E"/>
    <w:rsid w:val="00FD686A"/>
    <w:rsid w:val="00FD7005"/>
    <w:rsid w:val="00FD7FE2"/>
    <w:rsid w:val="00FE0537"/>
    <w:rsid w:val="00FE1CB9"/>
    <w:rsid w:val="00FE1FA8"/>
    <w:rsid w:val="00FE221E"/>
    <w:rsid w:val="00FE2DBF"/>
    <w:rsid w:val="00FE372D"/>
    <w:rsid w:val="00FE3C71"/>
    <w:rsid w:val="00FE619C"/>
    <w:rsid w:val="00FE6852"/>
    <w:rsid w:val="00FE6998"/>
    <w:rsid w:val="00FE7033"/>
    <w:rsid w:val="00FE7E2A"/>
    <w:rsid w:val="00FF068B"/>
    <w:rsid w:val="00FF12EF"/>
    <w:rsid w:val="00FF23C5"/>
    <w:rsid w:val="00FF32B0"/>
    <w:rsid w:val="00FF372A"/>
    <w:rsid w:val="00FF5B28"/>
    <w:rsid w:val="00FF62D0"/>
    <w:rsid w:val="00FF6B3D"/>
    <w:rsid w:val="00FF6D54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5214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8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8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3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88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246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9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159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335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5901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754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2838A0-9E31-4A7F-8B26-9B2D50141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5</Pages>
  <Words>2333</Words>
  <Characters>13304</Characters>
  <Application>Microsoft Office Word</Application>
  <DocSecurity>0</DocSecurity>
  <Lines>110</Lines>
  <Paragraphs>31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15606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Seung-Hoon Park</dc:creator>
  <cp:lastModifiedBy>Seung-Hoon Park</cp:lastModifiedBy>
  <cp:revision>21</cp:revision>
  <cp:lastPrinted>2016-08-01T09:42:00Z</cp:lastPrinted>
  <dcterms:created xsi:type="dcterms:W3CDTF">2017-03-20T02:30:00Z</dcterms:created>
  <dcterms:modified xsi:type="dcterms:W3CDTF">2017-03-24T16:45:00Z</dcterms:modified>
</cp:coreProperties>
</file>